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240C" w14:textId="77777777" w:rsidR="00D55656" w:rsidRDefault="00B47537">
      <w:pPr>
        <w:pStyle w:val="10"/>
        <w:keepNext/>
        <w:keepLines/>
        <w:rPr>
          <w:sz w:val="46"/>
          <w:szCs w:val="46"/>
        </w:rPr>
      </w:pPr>
      <w:bookmarkStart w:id="0" w:name="bookmark0"/>
      <w:r>
        <w:rPr>
          <w:rStyle w:val="1"/>
        </w:rPr>
        <w:t>Правила пользования торговой площадкой</w:t>
      </w:r>
      <w:r>
        <w:rPr>
          <w:rStyle w:val="1"/>
        </w:rPr>
        <w:br/>
        <w:t xml:space="preserve">маркетплейса </w:t>
      </w:r>
      <w:r w:rsidRPr="005818D9">
        <w:rPr>
          <w:rStyle w:val="1"/>
          <w:rFonts w:ascii="Times New Roman" w:eastAsia="Times New Roman" w:hAnsi="Times New Roman" w:cs="Times New Roman"/>
          <w:sz w:val="46"/>
          <w:szCs w:val="46"/>
          <w:lang w:eastAsia="en-US" w:bidi="en-US"/>
        </w:rPr>
        <w:t>«</w:t>
      </w:r>
      <w:r>
        <w:rPr>
          <w:rStyle w:val="1"/>
          <w:rFonts w:ascii="Times New Roman" w:eastAsia="Times New Roman" w:hAnsi="Times New Roman" w:cs="Times New Roman"/>
          <w:sz w:val="46"/>
          <w:szCs w:val="46"/>
          <w:lang w:val="en-US" w:eastAsia="en-US" w:bidi="en-US"/>
        </w:rPr>
        <w:t>Win</w:t>
      </w:r>
      <w:r w:rsidRPr="005818D9">
        <w:rPr>
          <w:rStyle w:val="1"/>
          <w:rFonts w:ascii="Times New Roman" w:eastAsia="Times New Roman" w:hAnsi="Times New Roman" w:cs="Times New Roman"/>
          <w:sz w:val="46"/>
          <w:szCs w:val="46"/>
          <w:lang w:eastAsia="en-US" w:bidi="en-US"/>
        </w:rPr>
        <w:t>-</w:t>
      </w:r>
      <w:r>
        <w:rPr>
          <w:rStyle w:val="1"/>
          <w:rFonts w:ascii="Times New Roman" w:eastAsia="Times New Roman" w:hAnsi="Times New Roman" w:cs="Times New Roman"/>
          <w:sz w:val="46"/>
          <w:szCs w:val="46"/>
          <w:lang w:val="en-US" w:eastAsia="en-US" w:bidi="en-US"/>
        </w:rPr>
        <w:t>Win</w:t>
      </w:r>
      <w:r w:rsidRPr="005818D9">
        <w:rPr>
          <w:rStyle w:val="1"/>
          <w:rFonts w:ascii="Times New Roman" w:eastAsia="Times New Roman" w:hAnsi="Times New Roman" w:cs="Times New Roman"/>
          <w:sz w:val="46"/>
          <w:szCs w:val="46"/>
          <w:lang w:eastAsia="en-US" w:bidi="en-US"/>
        </w:rPr>
        <w:t xml:space="preserve"> </w:t>
      </w:r>
      <w:r>
        <w:rPr>
          <w:rStyle w:val="1"/>
          <w:rFonts w:ascii="Times New Roman" w:eastAsia="Times New Roman" w:hAnsi="Times New Roman" w:cs="Times New Roman"/>
          <w:sz w:val="46"/>
          <w:szCs w:val="46"/>
          <w:lang w:val="en-US" w:eastAsia="en-US" w:bidi="en-US"/>
        </w:rPr>
        <w:t>Market</w:t>
      </w:r>
      <w:r w:rsidRPr="005818D9">
        <w:rPr>
          <w:rStyle w:val="1"/>
          <w:rFonts w:ascii="Times New Roman" w:eastAsia="Times New Roman" w:hAnsi="Times New Roman" w:cs="Times New Roman"/>
          <w:sz w:val="46"/>
          <w:szCs w:val="46"/>
          <w:lang w:eastAsia="en-US" w:bidi="en-US"/>
        </w:rPr>
        <w:t>»</w:t>
      </w:r>
      <w:bookmarkEnd w:id="0"/>
    </w:p>
    <w:p w14:paraId="71FA9DB9" w14:textId="2323603A" w:rsidR="00D55656" w:rsidRDefault="00B47537">
      <w:pPr>
        <w:pStyle w:val="11"/>
        <w:jc w:val="both"/>
      </w:pPr>
      <w:r>
        <w:rPr>
          <w:rStyle w:val="a3"/>
          <w:i/>
          <w:iCs/>
        </w:rPr>
        <w:t>Дата публикации</w:t>
      </w:r>
      <w:r w:rsidR="001E1957">
        <w:rPr>
          <w:rStyle w:val="a3"/>
          <w:rFonts w:ascii="Times New Roman" w:eastAsia="Times New Roman" w:hAnsi="Times New Roman" w:cs="Times New Roman"/>
          <w:i/>
          <w:iCs/>
        </w:rPr>
        <w:t>: 14</w:t>
      </w:r>
      <w:r>
        <w:rPr>
          <w:rStyle w:val="a3"/>
          <w:rFonts w:ascii="Times New Roman" w:eastAsia="Times New Roman" w:hAnsi="Times New Roman" w:cs="Times New Roman"/>
          <w:i/>
          <w:iCs/>
        </w:rPr>
        <w:t xml:space="preserve"> </w:t>
      </w:r>
      <w:r w:rsidR="001E1957">
        <w:rPr>
          <w:rStyle w:val="a3"/>
          <w:i/>
          <w:iCs/>
        </w:rPr>
        <w:t xml:space="preserve">апреля </w:t>
      </w:r>
      <w:r>
        <w:rPr>
          <w:rStyle w:val="a3"/>
          <w:rFonts w:ascii="Times New Roman" w:eastAsia="Times New Roman" w:hAnsi="Times New Roman" w:cs="Times New Roman"/>
          <w:i/>
          <w:iCs/>
        </w:rPr>
        <w:t>202</w:t>
      </w:r>
      <w:r w:rsidR="001E1957">
        <w:rPr>
          <w:rStyle w:val="a3"/>
          <w:rFonts w:ascii="Times New Roman" w:eastAsia="Times New Roman" w:hAnsi="Times New Roman" w:cs="Times New Roman"/>
          <w:i/>
          <w:iCs/>
        </w:rPr>
        <w:t>3</w:t>
      </w:r>
      <w:r>
        <w:rPr>
          <w:rStyle w:val="a3"/>
          <w:i/>
          <w:iCs/>
        </w:rPr>
        <w:t>г</w:t>
      </w:r>
      <w:r>
        <w:rPr>
          <w:rStyle w:val="a3"/>
          <w:rFonts w:ascii="Times New Roman" w:eastAsia="Times New Roman" w:hAnsi="Times New Roman" w:cs="Times New Roman"/>
          <w:i/>
          <w:iCs/>
        </w:rPr>
        <w:t>.</w:t>
      </w:r>
    </w:p>
    <w:p w14:paraId="3681B958" w14:textId="50282E01" w:rsidR="00D55656" w:rsidRDefault="00B47537">
      <w:pPr>
        <w:pStyle w:val="11"/>
        <w:spacing w:after="580"/>
        <w:jc w:val="both"/>
        <w:rPr>
          <w:rStyle w:val="a3"/>
          <w:rFonts w:ascii="Times New Roman" w:eastAsia="Times New Roman" w:hAnsi="Times New Roman" w:cs="Times New Roman"/>
          <w:i/>
          <w:iCs/>
        </w:rPr>
      </w:pPr>
      <w:r>
        <w:rPr>
          <w:rStyle w:val="a3"/>
          <w:i/>
          <w:iCs/>
        </w:rPr>
        <w:t>Дата вступления в силу</w:t>
      </w:r>
      <w:r w:rsidR="001E1957">
        <w:rPr>
          <w:rStyle w:val="a3"/>
          <w:rFonts w:ascii="Times New Roman" w:eastAsia="Times New Roman" w:hAnsi="Times New Roman" w:cs="Times New Roman"/>
          <w:i/>
          <w:iCs/>
        </w:rPr>
        <w:t>: 14 апреля</w:t>
      </w:r>
      <w:r>
        <w:rPr>
          <w:rStyle w:val="a3"/>
          <w:rFonts w:ascii="Cambria" w:eastAsia="Cambria" w:hAnsi="Cambria" w:cs="Cambria"/>
          <w:i/>
          <w:iCs/>
        </w:rPr>
        <w:t xml:space="preserve"> </w:t>
      </w:r>
      <w:r>
        <w:rPr>
          <w:rStyle w:val="a3"/>
          <w:rFonts w:ascii="Times New Roman" w:eastAsia="Times New Roman" w:hAnsi="Times New Roman" w:cs="Times New Roman"/>
          <w:i/>
          <w:iCs/>
        </w:rPr>
        <w:t>202</w:t>
      </w:r>
      <w:r w:rsidR="001E1957">
        <w:rPr>
          <w:rStyle w:val="a3"/>
          <w:rFonts w:ascii="Times New Roman" w:eastAsia="Times New Roman" w:hAnsi="Times New Roman" w:cs="Times New Roman"/>
          <w:i/>
          <w:iCs/>
        </w:rPr>
        <w:t>3</w:t>
      </w:r>
      <w:r>
        <w:rPr>
          <w:rStyle w:val="a3"/>
          <w:rFonts w:ascii="Times New Roman" w:eastAsia="Times New Roman" w:hAnsi="Times New Roman" w:cs="Times New Roman"/>
          <w:i/>
          <w:iCs/>
        </w:rPr>
        <w:t xml:space="preserve"> </w:t>
      </w:r>
      <w:r>
        <w:rPr>
          <w:rStyle w:val="a3"/>
          <w:i/>
          <w:iCs/>
        </w:rPr>
        <w:t>г</w:t>
      </w:r>
      <w:r>
        <w:rPr>
          <w:rStyle w:val="a3"/>
          <w:rFonts w:ascii="Times New Roman" w:eastAsia="Times New Roman" w:hAnsi="Times New Roman" w:cs="Times New Roman"/>
          <w:i/>
          <w:iCs/>
        </w:rPr>
        <w:t>.</w:t>
      </w:r>
    </w:p>
    <w:p w14:paraId="64EEBF2A" w14:textId="1B52CEB5" w:rsidR="00DF15DC" w:rsidRPr="00135412" w:rsidRDefault="00DF15DC" w:rsidP="00DF15DC">
      <w:pPr>
        <w:pStyle w:val="11"/>
        <w:spacing w:after="580"/>
        <w:jc w:val="both"/>
        <w:rPr>
          <w:rFonts w:ascii="Times New Roman" w:eastAsia="Times New Roman" w:hAnsi="Times New Roman" w:cs="Times New Roman"/>
          <w:iCs/>
        </w:rPr>
      </w:pPr>
      <w:r w:rsidRPr="00135412">
        <w:rPr>
          <w:rFonts w:ascii="Times New Roman" w:eastAsia="Times New Roman" w:hAnsi="Times New Roman" w:cs="Times New Roman"/>
          <w:iCs/>
        </w:rPr>
        <w:t>Настоящий документ является официальным публичным предложением (публичной офертой) Влад</w:t>
      </w:r>
      <w:r w:rsidR="008F7C94" w:rsidRPr="00135412">
        <w:rPr>
          <w:rFonts w:ascii="Times New Roman" w:eastAsia="Times New Roman" w:hAnsi="Times New Roman" w:cs="Times New Roman"/>
          <w:iCs/>
        </w:rPr>
        <w:t xml:space="preserve">ельца </w:t>
      </w:r>
      <w:r w:rsidR="008F7C94">
        <w:rPr>
          <w:rFonts w:ascii="Times New Roman" w:eastAsia="Times New Roman" w:hAnsi="Times New Roman" w:cs="Times New Roman"/>
          <w:iCs/>
        </w:rPr>
        <w:t>Торговой Площадки</w:t>
      </w:r>
      <w:r w:rsidRPr="00135412">
        <w:rPr>
          <w:rFonts w:ascii="Times New Roman" w:eastAsia="Times New Roman" w:hAnsi="Times New Roman" w:cs="Times New Roman"/>
          <w:iCs/>
        </w:rPr>
        <w:t xml:space="preserve"> юридическому или физическому лицу</w:t>
      </w:r>
      <w:r w:rsidR="008F7C94">
        <w:rPr>
          <w:rFonts w:ascii="Times New Roman" w:eastAsia="Times New Roman" w:hAnsi="Times New Roman" w:cs="Times New Roman"/>
          <w:iCs/>
        </w:rPr>
        <w:t xml:space="preserve"> (далее Пользователю)</w:t>
      </w:r>
      <w:r w:rsidRPr="00135412">
        <w:rPr>
          <w:rFonts w:ascii="Times New Roman" w:eastAsia="Times New Roman" w:hAnsi="Times New Roman" w:cs="Times New Roman"/>
          <w:iCs/>
        </w:rPr>
        <w:t xml:space="preserve"> </w:t>
      </w:r>
      <w:r w:rsidR="008F7C94" w:rsidRPr="00135412">
        <w:rPr>
          <w:rFonts w:ascii="Times New Roman" w:eastAsia="Times New Roman" w:hAnsi="Times New Roman" w:cs="Times New Roman"/>
          <w:iCs/>
        </w:rPr>
        <w:t xml:space="preserve">принять </w:t>
      </w:r>
      <w:r w:rsidR="008F7C94">
        <w:rPr>
          <w:rFonts w:ascii="Times New Roman" w:eastAsia="Times New Roman" w:hAnsi="Times New Roman" w:cs="Times New Roman"/>
          <w:iCs/>
        </w:rPr>
        <w:t>Правила пользования торговой площадкой</w:t>
      </w:r>
      <w:r w:rsidR="008F7C94" w:rsidRPr="00135412">
        <w:rPr>
          <w:rFonts w:ascii="Times New Roman" w:eastAsia="Times New Roman" w:hAnsi="Times New Roman" w:cs="Times New Roman"/>
          <w:iCs/>
        </w:rPr>
        <w:t>, изложенные</w:t>
      </w:r>
      <w:r w:rsidRPr="00135412">
        <w:rPr>
          <w:rFonts w:ascii="Times New Roman" w:eastAsia="Times New Roman" w:hAnsi="Times New Roman" w:cs="Times New Roman"/>
          <w:iCs/>
        </w:rPr>
        <w:t xml:space="preserve"> в оферте. Юридическое или физическое лицо, производящее акцепт э</w:t>
      </w:r>
      <w:r w:rsidR="008F7C94" w:rsidRPr="00135412">
        <w:rPr>
          <w:rFonts w:ascii="Times New Roman" w:eastAsia="Times New Roman" w:hAnsi="Times New Roman" w:cs="Times New Roman"/>
          <w:iCs/>
        </w:rPr>
        <w:t>той оферты, становится Пользователем</w:t>
      </w:r>
      <w:r w:rsidRPr="00135412">
        <w:rPr>
          <w:rFonts w:ascii="Times New Roman" w:eastAsia="Times New Roman" w:hAnsi="Times New Roman" w:cs="Times New Roman"/>
          <w:iCs/>
        </w:rPr>
        <w:t>.</w:t>
      </w:r>
    </w:p>
    <w:p w14:paraId="29B0379E" w14:textId="77777777" w:rsidR="00D55656" w:rsidRDefault="00B47537">
      <w:pPr>
        <w:pStyle w:val="20"/>
        <w:keepNext/>
        <w:keepLines/>
        <w:numPr>
          <w:ilvl w:val="0"/>
          <w:numId w:val="1"/>
        </w:numPr>
        <w:tabs>
          <w:tab w:val="left" w:pos="346"/>
        </w:tabs>
        <w:spacing w:after="280"/>
      </w:pPr>
      <w:bookmarkStart w:id="1" w:name="bookmark2"/>
      <w:r>
        <w:rPr>
          <w:rStyle w:val="2"/>
          <w:b/>
          <w:bCs/>
        </w:rPr>
        <w:t>Термины и определения</w:t>
      </w:r>
      <w:bookmarkEnd w:id="1"/>
    </w:p>
    <w:p w14:paraId="68526949" w14:textId="77777777" w:rsidR="00D55656" w:rsidRDefault="00B47537">
      <w:pPr>
        <w:pStyle w:val="11"/>
        <w:numPr>
          <w:ilvl w:val="1"/>
          <w:numId w:val="1"/>
        </w:numPr>
        <w:tabs>
          <w:tab w:val="left" w:pos="859"/>
        </w:tabs>
        <w:spacing w:after="0"/>
        <w:jc w:val="both"/>
      </w:pPr>
      <w:r>
        <w:rPr>
          <w:rStyle w:val="a3"/>
          <w:b/>
          <w:bCs/>
        </w:rPr>
        <w:t xml:space="preserve">Правила </w:t>
      </w:r>
      <w:r>
        <w:rPr>
          <w:rStyle w:val="a3"/>
        </w:rPr>
        <w:t>— настоящий документ, размещенный в сети Интернет по адресу:-</w:t>
      </w:r>
    </w:p>
    <w:p w14:paraId="3C9DFAE6" w14:textId="77777777" w:rsidR="00D55656" w:rsidRDefault="00E829BB">
      <w:pPr>
        <w:pStyle w:val="11"/>
        <w:ind w:firstLine="380"/>
        <w:jc w:val="both"/>
      </w:pPr>
      <w:hyperlink r:id="rId7" w:history="1">
        <w:r w:rsidR="00B47537">
          <w:rPr>
            <w:rStyle w:val="a3"/>
            <w:lang w:val="en-US" w:eastAsia="en-US" w:bidi="en-US"/>
          </w:rPr>
          <w:t>https://wwmarket.ru</w:t>
        </w:r>
      </w:hyperlink>
      <w:r w:rsidR="00B47537">
        <w:rPr>
          <w:rStyle w:val="a3"/>
          <w:lang w:val="en-US" w:eastAsia="en-US" w:bidi="en-US"/>
        </w:rPr>
        <w:t>.</w:t>
      </w:r>
    </w:p>
    <w:p w14:paraId="13AF1A2E" w14:textId="7BC30319" w:rsidR="00D55656" w:rsidRDefault="00F66D3C">
      <w:pPr>
        <w:pStyle w:val="11"/>
        <w:numPr>
          <w:ilvl w:val="1"/>
          <w:numId w:val="1"/>
        </w:numPr>
        <w:tabs>
          <w:tab w:val="left" w:pos="696"/>
        </w:tabs>
        <w:ind w:left="380" w:hanging="380"/>
        <w:jc w:val="both"/>
      </w:pPr>
      <w:r>
        <w:rPr>
          <w:rStyle w:val="a3"/>
          <w:b/>
          <w:bCs/>
        </w:rPr>
        <w:t xml:space="preserve"> </w:t>
      </w:r>
      <w:r w:rsidR="00B47537">
        <w:rPr>
          <w:rStyle w:val="a3"/>
          <w:b/>
          <w:bCs/>
        </w:rPr>
        <w:t xml:space="preserve">Торговая площадка </w:t>
      </w:r>
      <w:r w:rsidR="00B47537">
        <w:rPr>
          <w:rStyle w:val="a3"/>
        </w:rPr>
        <w:t>— веб-сайт</w:t>
      </w:r>
      <w:r w:rsidR="00135412">
        <w:rPr>
          <w:rStyle w:val="a3"/>
        </w:rPr>
        <w:t xml:space="preserve"> </w:t>
      </w:r>
      <w:r w:rsidR="00B47537">
        <w:rPr>
          <w:rStyle w:val="a3"/>
        </w:rPr>
        <w:t xml:space="preserve">https//wwmarket.ru и мобильное приложение </w:t>
      </w:r>
      <w:r w:rsidR="00B47537">
        <w:rPr>
          <w:rStyle w:val="a3"/>
          <w:lang w:val="en-US" w:eastAsia="en-US" w:bidi="en-US"/>
        </w:rPr>
        <w:t>Win</w:t>
      </w:r>
      <w:r w:rsidR="00B47537" w:rsidRPr="005818D9">
        <w:rPr>
          <w:rStyle w:val="a3"/>
          <w:lang w:eastAsia="en-US" w:bidi="en-US"/>
        </w:rPr>
        <w:softHyphen/>
      </w:r>
      <w:r w:rsidR="00135412">
        <w:rPr>
          <w:rStyle w:val="a3"/>
          <w:lang w:eastAsia="en-US" w:bidi="en-US"/>
        </w:rPr>
        <w:t>-</w:t>
      </w:r>
      <w:r w:rsidR="00B47537">
        <w:rPr>
          <w:rStyle w:val="a3"/>
          <w:lang w:val="en-US" w:eastAsia="en-US" w:bidi="en-US"/>
        </w:rPr>
        <w:t>Win</w:t>
      </w:r>
      <w:r w:rsidR="00B47537" w:rsidRPr="005818D9">
        <w:rPr>
          <w:rStyle w:val="a3"/>
          <w:lang w:eastAsia="en-US" w:bidi="en-US"/>
        </w:rPr>
        <w:t xml:space="preserve"> </w:t>
      </w:r>
      <w:r w:rsidR="00B47537">
        <w:rPr>
          <w:rStyle w:val="a3"/>
          <w:lang w:val="en-US" w:eastAsia="en-US" w:bidi="en-US"/>
        </w:rPr>
        <w:t>Market</w:t>
      </w:r>
      <w:r w:rsidR="00B47537" w:rsidRPr="005818D9">
        <w:rPr>
          <w:rStyle w:val="a3"/>
          <w:lang w:eastAsia="en-US" w:bidi="en-US"/>
        </w:rPr>
        <w:t xml:space="preserve">, </w:t>
      </w:r>
      <w:r w:rsidR="00B47537">
        <w:rPr>
          <w:rStyle w:val="a3"/>
        </w:rPr>
        <w:t>предоставляющие Пользователю доступ к информации о размещенных на ней Товарах</w:t>
      </w:r>
    </w:p>
    <w:p w14:paraId="3F8C1B45" w14:textId="7655370A" w:rsidR="00D55656" w:rsidRDefault="00B47537">
      <w:pPr>
        <w:pStyle w:val="11"/>
        <w:numPr>
          <w:ilvl w:val="1"/>
          <w:numId w:val="1"/>
        </w:numPr>
        <w:tabs>
          <w:tab w:val="left" w:pos="696"/>
        </w:tabs>
        <w:ind w:left="380" w:hanging="380"/>
        <w:jc w:val="both"/>
      </w:pPr>
      <w:r>
        <w:rPr>
          <w:rStyle w:val="a3"/>
          <w:b/>
          <w:bCs/>
        </w:rPr>
        <w:t xml:space="preserve">Владелец Торговой площадки </w:t>
      </w:r>
      <w:r>
        <w:rPr>
          <w:rStyle w:val="a3"/>
        </w:rPr>
        <w:t xml:space="preserve">— ООО «Вин-Вин Маркет» (по тексту настоящих Правил — Вин-Вин Маркет (Юридический адрес: 115372, город Москва, Бирюлёвская ул., д. 45 к. 1, ОГРН 1167746459760, </w:t>
      </w:r>
      <w:r>
        <w:rPr>
          <w:rStyle w:val="a3"/>
          <w:lang w:val="en-US" w:eastAsia="en-US" w:bidi="en-US"/>
        </w:rPr>
        <w:t>email</w:t>
      </w:r>
      <w:hyperlink r:id="rId8" w:history="1">
        <w:r w:rsidR="00D51F47" w:rsidRPr="00FE3CCE">
          <w:rPr>
            <w:rStyle w:val="ab"/>
            <w:lang w:val="en-US" w:eastAsia="en-US" w:bidi="en-US"/>
          </w:rPr>
          <w:t>azm</w:t>
        </w:r>
        <w:r w:rsidR="00D51F47" w:rsidRPr="00FE3CCE">
          <w:rPr>
            <w:rStyle w:val="ab"/>
            <w:lang w:eastAsia="en-US" w:bidi="en-US"/>
          </w:rPr>
          <w:t>@</w:t>
        </w:r>
        <w:r w:rsidR="00D51F47" w:rsidRPr="00FE3CCE">
          <w:rPr>
            <w:rStyle w:val="ab"/>
            <w:lang w:val="en-US" w:eastAsia="en-US" w:bidi="en-US"/>
          </w:rPr>
          <w:t>wwmarket</w:t>
        </w:r>
        <w:r w:rsidR="00D51F47" w:rsidRPr="00FE3CCE">
          <w:rPr>
            <w:rStyle w:val="ab"/>
            <w:lang w:eastAsia="en-US" w:bidi="en-US"/>
          </w:rPr>
          <w:t>.</w:t>
        </w:r>
        <w:r w:rsidR="00D51F47" w:rsidRPr="00FE3CCE">
          <w:rPr>
            <w:rStyle w:val="ab"/>
            <w:lang w:val="en-US" w:eastAsia="en-US" w:bidi="en-US"/>
          </w:rPr>
          <w:t>ru</w:t>
        </w:r>
      </w:hyperlink>
      <w:r w:rsidRPr="005818D9">
        <w:rPr>
          <w:rStyle w:val="a3"/>
          <w:lang w:eastAsia="en-US" w:bidi="en-US"/>
        </w:rPr>
        <w:t xml:space="preserve">, </w:t>
      </w:r>
      <w:r>
        <w:rPr>
          <w:rStyle w:val="a3"/>
        </w:rPr>
        <w:t xml:space="preserve">телефон: </w:t>
      </w:r>
      <w:r w:rsidR="00D51F47">
        <w:rPr>
          <w:rStyle w:val="a3"/>
          <w:sz w:val="22"/>
          <w:szCs w:val="22"/>
        </w:rPr>
        <w:t>+7.903.563-23-55</w:t>
      </w:r>
      <w:r>
        <w:rPr>
          <w:rStyle w:val="a3"/>
        </w:rPr>
        <w:t>).</w:t>
      </w:r>
    </w:p>
    <w:p w14:paraId="7CFF079F" w14:textId="77777777" w:rsidR="00D55656" w:rsidRDefault="00B47537">
      <w:pPr>
        <w:pStyle w:val="11"/>
        <w:numPr>
          <w:ilvl w:val="1"/>
          <w:numId w:val="1"/>
        </w:numPr>
        <w:tabs>
          <w:tab w:val="left" w:pos="696"/>
        </w:tabs>
        <w:ind w:left="380" w:hanging="380"/>
        <w:jc w:val="both"/>
      </w:pPr>
      <w:r>
        <w:rPr>
          <w:rStyle w:val="a3"/>
          <w:b/>
          <w:bCs/>
        </w:rPr>
        <w:t xml:space="preserve">Пользователь </w:t>
      </w:r>
      <w:r>
        <w:rPr>
          <w:rStyle w:val="a3"/>
        </w:rPr>
        <w:t>— физическое лицо, Индивидуальный предприниматель, Самозанятый, зарегистрировавшееся на Торговой площадке и имеющее намерение купить Товар.</w:t>
      </w:r>
    </w:p>
    <w:p w14:paraId="5ED44BA2" w14:textId="77777777" w:rsidR="00D55656" w:rsidRDefault="00B47537">
      <w:pPr>
        <w:pStyle w:val="11"/>
        <w:numPr>
          <w:ilvl w:val="1"/>
          <w:numId w:val="1"/>
        </w:numPr>
        <w:tabs>
          <w:tab w:val="left" w:pos="696"/>
        </w:tabs>
        <w:ind w:left="380" w:hanging="380"/>
        <w:jc w:val="both"/>
      </w:pPr>
      <w:r>
        <w:rPr>
          <w:rStyle w:val="a3"/>
          <w:b/>
          <w:bCs/>
        </w:rPr>
        <w:t xml:space="preserve">Продавец </w:t>
      </w:r>
      <w:r>
        <w:rPr>
          <w:rStyle w:val="a3"/>
        </w:rPr>
        <w:t>— индивидуальный предприниматель, юридическое лицо или самозанятый гражданин, осуществляющие деятельность по продаже товаров и предлагающие Пользователю заключить договор купли-продажи Товара, размещая Товары на Торговой площадке.</w:t>
      </w:r>
    </w:p>
    <w:p w14:paraId="11665CD9" w14:textId="4474E983" w:rsidR="00D55656" w:rsidRDefault="00B47537">
      <w:pPr>
        <w:pStyle w:val="11"/>
        <w:numPr>
          <w:ilvl w:val="1"/>
          <w:numId w:val="1"/>
        </w:numPr>
        <w:tabs>
          <w:tab w:val="left" w:pos="696"/>
        </w:tabs>
        <w:ind w:left="380" w:hanging="380"/>
        <w:jc w:val="both"/>
      </w:pPr>
      <w:r>
        <w:rPr>
          <w:rStyle w:val="a3"/>
          <w:b/>
          <w:bCs/>
        </w:rPr>
        <w:t xml:space="preserve">Товар </w:t>
      </w:r>
      <w:r>
        <w:rPr>
          <w:rStyle w:val="a3"/>
        </w:rPr>
        <w:t>— предмет договора купли-продажи, заключаемого между По</w:t>
      </w:r>
      <w:r w:rsidR="0068412A">
        <w:rPr>
          <w:rStyle w:val="a3"/>
        </w:rPr>
        <w:t xml:space="preserve">льзователем </w:t>
      </w:r>
      <w:r>
        <w:rPr>
          <w:rStyle w:val="a3"/>
        </w:rPr>
        <w:t>и Продавцом. Продавец является собственником реализуемого Товара. Все взаимоотношения, связанные с куплей-продажей Товара возникают между Продавцом, размещающим Товар на Торговой площадке</w:t>
      </w:r>
      <w:r w:rsidR="005818D9">
        <w:rPr>
          <w:rStyle w:val="a3"/>
        </w:rPr>
        <w:t>,</w:t>
      </w:r>
      <w:r>
        <w:rPr>
          <w:rStyle w:val="a3"/>
        </w:rPr>
        <w:t xml:space="preserve"> и По</w:t>
      </w:r>
      <w:r w:rsidR="0068412A">
        <w:rPr>
          <w:rStyle w:val="a3"/>
        </w:rPr>
        <w:t>льзователем</w:t>
      </w:r>
      <w:r>
        <w:rPr>
          <w:rStyle w:val="a3"/>
        </w:rPr>
        <w:t>.</w:t>
      </w:r>
    </w:p>
    <w:p w14:paraId="1F049FE4" w14:textId="7165C42A" w:rsidR="00D55656" w:rsidRDefault="00B47537">
      <w:pPr>
        <w:pStyle w:val="11"/>
        <w:numPr>
          <w:ilvl w:val="1"/>
          <w:numId w:val="1"/>
        </w:numPr>
        <w:tabs>
          <w:tab w:val="left" w:pos="696"/>
        </w:tabs>
        <w:ind w:left="380" w:hanging="380"/>
        <w:jc w:val="both"/>
      </w:pPr>
      <w:r>
        <w:rPr>
          <w:rStyle w:val="a3"/>
          <w:b/>
          <w:bCs/>
        </w:rPr>
        <w:t>Личный кабинет</w:t>
      </w:r>
      <w:r w:rsidR="001E1957">
        <w:rPr>
          <w:rStyle w:val="a3"/>
          <w:b/>
          <w:bCs/>
        </w:rPr>
        <w:t xml:space="preserve"> Пользователя</w:t>
      </w:r>
      <w:r>
        <w:rPr>
          <w:rStyle w:val="a3"/>
          <w:b/>
          <w:bCs/>
        </w:rPr>
        <w:t xml:space="preserve"> </w:t>
      </w:r>
      <w:r>
        <w:rPr>
          <w:rStyle w:val="a3"/>
        </w:rPr>
        <w:t>— персональный и не доступный третьим лицам раздел Торговой площадки, служащий в целях оформления Заказов и оформления Услуг, а также получения специальных предложений в соответствии с настоящими Правилами, доступ к которому осуществляется после регистрации путем ввода аутентификационных данных По</w:t>
      </w:r>
      <w:r w:rsidR="0068412A">
        <w:rPr>
          <w:rStyle w:val="a3"/>
        </w:rPr>
        <w:t>льзователя</w:t>
      </w:r>
      <w:r>
        <w:rPr>
          <w:rStyle w:val="a3"/>
        </w:rPr>
        <w:t>.</w:t>
      </w:r>
    </w:p>
    <w:p w14:paraId="0F76A401" w14:textId="3109F5F8" w:rsidR="00D55656" w:rsidRDefault="00B47537">
      <w:pPr>
        <w:pStyle w:val="11"/>
        <w:numPr>
          <w:ilvl w:val="1"/>
          <w:numId w:val="1"/>
        </w:numPr>
        <w:tabs>
          <w:tab w:val="left" w:pos="696"/>
        </w:tabs>
        <w:ind w:left="380" w:hanging="380"/>
        <w:jc w:val="both"/>
      </w:pPr>
      <w:r>
        <w:rPr>
          <w:rStyle w:val="a3"/>
          <w:b/>
          <w:bCs/>
        </w:rPr>
        <w:t xml:space="preserve">Пункт выдачи </w:t>
      </w:r>
      <w:r>
        <w:rPr>
          <w:rStyle w:val="a3"/>
        </w:rPr>
        <w:t xml:space="preserve">- агентский пункт выдачи, </w:t>
      </w:r>
      <w:r>
        <w:rPr>
          <w:rStyle w:val="a3"/>
          <w:color w:val="222222"/>
        </w:rPr>
        <w:t>осуществляющий по поручению Продавца выдачу Товара Пользо</w:t>
      </w:r>
      <w:r w:rsidR="0068412A">
        <w:rPr>
          <w:rStyle w:val="a3"/>
          <w:color w:val="222222"/>
        </w:rPr>
        <w:t>вателю</w:t>
      </w:r>
      <w:r>
        <w:rPr>
          <w:rStyle w:val="a3"/>
          <w:color w:val="222222"/>
        </w:rPr>
        <w:t>.</w:t>
      </w:r>
    </w:p>
    <w:p w14:paraId="557E7A5A" w14:textId="662DEB3B" w:rsidR="00D55656" w:rsidRDefault="00B47537">
      <w:pPr>
        <w:pStyle w:val="11"/>
        <w:numPr>
          <w:ilvl w:val="1"/>
          <w:numId w:val="1"/>
        </w:numPr>
        <w:tabs>
          <w:tab w:val="left" w:pos="696"/>
        </w:tabs>
        <w:ind w:left="380" w:hanging="380"/>
        <w:jc w:val="both"/>
      </w:pPr>
      <w:r>
        <w:rPr>
          <w:rStyle w:val="a3"/>
          <w:b/>
          <w:bCs/>
        </w:rPr>
        <w:t xml:space="preserve">Заказ </w:t>
      </w:r>
      <w:r>
        <w:rPr>
          <w:rStyle w:val="a3"/>
        </w:rPr>
        <w:t>— осуществление По</w:t>
      </w:r>
      <w:r w:rsidR="0068412A">
        <w:rPr>
          <w:rStyle w:val="a3"/>
        </w:rPr>
        <w:t>льзователем</w:t>
      </w:r>
      <w:r>
        <w:rPr>
          <w:rStyle w:val="a3"/>
        </w:rPr>
        <w:t xml:space="preserve"> действий, направленных на заключение им договора оказания услуг доставки Товара, а также договора/договоров купли- продажи соответствующего/соответствующих Товара/Товаров с Вин-Вин Маркет и/или иным </w:t>
      </w:r>
      <w:r>
        <w:rPr>
          <w:rStyle w:val="a3"/>
        </w:rPr>
        <w:lastRenderedPageBreak/>
        <w:t>Продавцом/Продавцами, посредством оформления заказа указанных услуг и Товаров на Торговой площадке.</w:t>
      </w:r>
    </w:p>
    <w:p w14:paraId="7028AD2D" w14:textId="0AA622DC" w:rsidR="00D55656" w:rsidRDefault="00B47537">
      <w:pPr>
        <w:pStyle w:val="11"/>
        <w:numPr>
          <w:ilvl w:val="1"/>
          <w:numId w:val="1"/>
        </w:numPr>
        <w:tabs>
          <w:tab w:val="left" w:pos="696"/>
        </w:tabs>
        <w:ind w:left="380" w:hanging="380"/>
        <w:jc w:val="both"/>
      </w:pPr>
      <w:r>
        <w:rPr>
          <w:rStyle w:val="a3"/>
          <w:b/>
          <w:bCs/>
        </w:rPr>
        <w:t xml:space="preserve">Услуги </w:t>
      </w:r>
      <w:r>
        <w:rPr>
          <w:rStyle w:val="a3"/>
        </w:rPr>
        <w:t>— услуги доставки, сборки/установки, оказываемые По</w:t>
      </w:r>
      <w:r w:rsidR="0068412A">
        <w:rPr>
          <w:rStyle w:val="a3"/>
        </w:rPr>
        <w:t xml:space="preserve">льзователю </w:t>
      </w:r>
      <w:r>
        <w:rPr>
          <w:rStyle w:val="a3"/>
        </w:rPr>
        <w:t>в отношении Товаров, приобретаемых Покупателем на Торговой площадке.</w:t>
      </w:r>
    </w:p>
    <w:p w14:paraId="6388996C" w14:textId="77777777" w:rsidR="00D55656" w:rsidRDefault="00B47537">
      <w:pPr>
        <w:pStyle w:val="11"/>
        <w:numPr>
          <w:ilvl w:val="1"/>
          <w:numId w:val="1"/>
        </w:numPr>
        <w:tabs>
          <w:tab w:val="left" w:pos="728"/>
        </w:tabs>
        <w:ind w:left="380" w:hanging="380"/>
        <w:jc w:val="both"/>
      </w:pPr>
      <w:r>
        <w:rPr>
          <w:rStyle w:val="a3"/>
          <w:b/>
          <w:bCs/>
        </w:rPr>
        <w:t xml:space="preserve">Скидка </w:t>
      </w:r>
      <w:r>
        <w:rPr>
          <w:rStyle w:val="a3"/>
        </w:rPr>
        <w:t>— это одностороннее снижение стоимости товара (услуги) Продавцом от первоначальной стоимости Товара, на основании проводимых на Торговой площадке акций или по иным основаниям.</w:t>
      </w:r>
    </w:p>
    <w:p w14:paraId="0A72AAAA" w14:textId="59B2DDB9" w:rsidR="00D55656" w:rsidRDefault="00954258">
      <w:pPr>
        <w:pStyle w:val="11"/>
        <w:numPr>
          <w:ilvl w:val="1"/>
          <w:numId w:val="1"/>
        </w:numPr>
        <w:tabs>
          <w:tab w:val="left" w:pos="728"/>
        </w:tabs>
        <w:ind w:left="380" w:hanging="380"/>
        <w:jc w:val="both"/>
      </w:pPr>
      <w:r>
        <w:rPr>
          <w:rStyle w:val="a3"/>
          <w:b/>
          <w:bCs/>
        </w:rPr>
        <w:t>Кэшбэк</w:t>
      </w:r>
      <w:r w:rsidR="00B47537">
        <w:rPr>
          <w:rStyle w:val="a3"/>
          <w:b/>
          <w:bCs/>
        </w:rPr>
        <w:t xml:space="preserve"> </w:t>
      </w:r>
      <w:r w:rsidR="00B47537">
        <w:rPr>
          <w:rStyle w:val="a3"/>
        </w:rPr>
        <w:t>— сумма свободных денежных средств</w:t>
      </w:r>
      <w:r>
        <w:rPr>
          <w:rStyle w:val="a3"/>
        </w:rPr>
        <w:t xml:space="preserve"> начисляемых Пользователю на виртуальный личный счет привязанный к Личному кабинету Пользователя за покупку любого товара представленного на Торговой площадке и</w:t>
      </w:r>
      <w:r w:rsidR="00B47537">
        <w:rPr>
          <w:rStyle w:val="a3"/>
        </w:rPr>
        <w:t xml:space="preserve"> наход</w:t>
      </w:r>
      <w:r>
        <w:rPr>
          <w:rStyle w:val="a3"/>
        </w:rPr>
        <w:t>ящихся в распоряжении Пользователя</w:t>
      </w:r>
      <w:r w:rsidR="00B47537">
        <w:rPr>
          <w:rStyle w:val="a3"/>
        </w:rPr>
        <w:t>, которыми он может распоряжаться по своему усмотрению посредством их перечисления на реквизиты своего расчетного счета или путем осуществления оплаты последующих заказов на сайте Торговой площадки в размере до 100% стоимости товара. При отмене/возврате заказа</w:t>
      </w:r>
      <w:r>
        <w:rPr>
          <w:rStyle w:val="a3"/>
        </w:rPr>
        <w:t>, оплаченного с помощью «Кэшбэка</w:t>
      </w:r>
      <w:r w:rsidR="00B47537">
        <w:rPr>
          <w:rStyle w:val="a3"/>
        </w:rPr>
        <w:t>», денежные средства возвращаются обратно на «Баланс».</w:t>
      </w:r>
    </w:p>
    <w:p w14:paraId="6C09FAD8" w14:textId="77777777" w:rsidR="00D55656" w:rsidRDefault="00B47537">
      <w:pPr>
        <w:pStyle w:val="20"/>
        <w:keepNext/>
        <w:keepLines/>
        <w:numPr>
          <w:ilvl w:val="0"/>
          <w:numId w:val="1"/>
        </w:numPr>
        <w:tabs>
          <w:tab w:val="left" w:pos="346"/>
        </w:tabs>
        <w:spacing w:after="100"/>
      </w:pPr>
      <w:bookmarkStart w:id="2" w:name="bookmark4"/>
      <w:r>
        <w:rPr>
          <w:rStyle w:val="2"/>
          <w:b/>
          <w:bCs/>
        </w:rPr>
        <w:t>Общие положения</w:t>
      </w:r>
      <w:bookmarkEnd w:id="2"/>
    </w:p>
    <w:p w14:paraId="55E92E6C" w14:textId="77777777" w:rsidR="00D55656" w:rsidRDefault="00B47537">
      <w:pPr>
        <w:pStyle w:val="11"/>
        <w:numPr>
          <w:ilvl w:val="1"/>
          <w:numId w:val="1"/>
        </w:numPr>
        <w:tabs>
          <w:tab w:val="left" w:pos="728"/>
        </w:tabs>
        <w:spacing w:after="0"/>
        <w:jc w:val="both"/>
      </w:pPr>
      <w:r>
        <w:rPr>
          <w:rStyle w:val="a3"/>
        </w:rPr>
        <w:t>Обязательным условием пользования Торговой площадкой является полное и</w:t>
      </w:r>
    </w:p>
    <w:p w14:paraId="6DA6CC1C" w14:textId="77777777" w:rsidR="00D55656" w:rsidRDefault="00B47537">
      <w:pPr>
        <w:pStyle w:val="11"/>
        <w:ind w:firstLine="380"/>
        <w:jc w:val="both"/>
      </w:pPr>
      <w:r>
        <w:rPr>
          <w:rStyle w:val="a3"/>
        </w:rPr>
        <w:t>безоговорочное согласие Пользователя с условиями настоящих Правил.</w:t>
      </w:r>
    </w:p>
    <w:p w14:paraId="32F13713" w14:textId="77777777" w:rsidR="00D55656" w:rsidRDefault="00B47537">
      <w:pPr>
        <w:pStyle w:val="11"/>
        <w:numPr>
          <w:ilvl w:val="1"/>
          <w:numId w:val="1"/>
        </w:numPr>
        <w:tabs>
          <w:tab w:val="left" w:pos="728"/>
        </w:tabs>
        <w:spacing w:after="0"/>
        <w:jc w:val="both"/>
      </w:pPr>
      <w:r>
        <w:rPr>
          <w:rStyle w:val="a3"/>
        </w:rPr>
        <w:t>Принимая условия настоящих Правил, Пользователь подтверждает, что он</w:t>
      </w:r>
    </w:p>
    <w:p w14:paraId="6ADA92C4" w14:textId="77777777" w:rsidR="00D55656" w:rsidRDefault="00B47537">
      <w:pPr>
        <w:pStyle w:val="11"/>
        <w:ind w:firstLine="380"/>
        <w:jc w:val="both"/>
      </w:pPr>
      <w:r>
        <w:rPr>
          <w:rStyle w:val="a3"/>
        </w:rPr>
        <w:t>ознакомился с их содержанием, полностью с ними согласен и обязуется их соблюдать.</w:t>
      </w:r>
    </w:p>
    <w:p w14:paraId="5E3D5240" w14:textId="77777777" w:rsidR="00D55656" w:rsidRDefault="00B47537">
      <w:pPr>
        <w:pStyle w:val="11"/>
        <w:numPr>
          <w:ilvl w:val="1"/>
          <w:numId w:val="1"/>
        </w:numPr>
        <w:tabs>
          <w:tab w:val="left" w:pos="728"/>
        </w:tabs>
        <w:ind w:left="380" w:hanging="380"/>
        <w:jc w:val="both"/>
      </w:pPr>
      <w:r>
        <w:rPr>
          <w:rStyle w:val="a3"/>
        </w:rPr>
        <w:t xml:space="preserve">Принимая условия настоящих Правил, Пользователь подтверждает, что обладает необходимой право- и дееспособностью, а равно всеми правами и полномочиями, необходимыми и достаточными для </w:t>
      </w:r>
      <w:r>
        <w:rPr>
          <w:rStyle w:val="a3"/>
          <w:color w:val="222222"/>
        </w:rPr>
        <w:t xml:space="preserve">исполнения </w:t>
      </w:r>
      <w:r>
        <w:rPr>
          <w:rStyle w:val="a3"/>
        </w:rPr>
        <w:t>настоящих Правил.</w:t>
      </w:r>
    </w:p>
    <w:p w14:paraId="71895490" w14:textId="77777777" w:rsidR="00D55656" w:rsidRDefault="00B47537">
      <w:pPr>
        <w:pStyle w:val="11"/>
        <w:numPr>
          <w:ilvl w:val="1"/>
          <w:numId w:val="1"/>
        </w:numPr>
        <w:tabs>
          <w:tab w:val="left" w:pos="728"/>
        </w:tabs>
        <w:ind w:left="380" w:hanging="380"/>
        <w:jc w:val="both"/>
      </w:pPr>
      <w:r>
        <w:rPr>
          <w:rStyle w:val="a3"/>
        </w:rPr>
        <w:t xml:space="preserve">При использовании Пользователем Торговой площадки персональная информация обрабатывается на условиях и для целей, определённых в Политике конфиденциальности опубликованной на сайте </w:t>
      </w:r>
      <w:hyperlink r:id="rId9" w:history="1">
        <w:r>
          <w:rPr>
            <w:rStyle w:val="a3"/>
            <w:u w:val="single"/>
            <w:lang w:val="en-US" w:eastAsia="en-US" w:bidi="en-US"/>
          </w:rPr>
          <w:t>https</w:t>
        </w:r>
        <w:r w:rsidRPr="005818D9">
          <w:rPr>
            <w:rStyle w:val="a3"/>
            <w:u w:val="single"/>
            <w:lang w:eastAsia="en-US" w:bidi="en-US"/>
          </w:rPr>
          <w:t>://</w:t>
        </w:r>
        <w:r>
          <w:rPr>
            <w:rStyle w:val="a3"/>
            <w:u w:val="single"/>
            <w:lang w:val="en-US" w:eastAsia="en-US" w:bidi="en-US"/>
          </w:rPr>
          <w:t>wwmarket</w:t>
        </w:r>
        <w:r w:rsidRPr="005818D9">
          <w:rPr>
            <w:rStyle w:val="a3"/>
            <w:u w:val="single"/>
            <w:lang w:eastAsia="en-US" w:bidi="en-US"/>
          </w:rPr>
          <w:t>.</w:t>
        </w:r>
        <w:r>
          <w:rPr>
            <w:rStyle w:val="a3"/>
            <w:u w:val="single"/>
            <w:lang w:val="en-US" w:eastAsia="en-US" w:bidi="en-US"/>
          </w:rPr>
          <w:t>ru</w:t>
        </w:r>
      </w:hyperlink>
      <w:r w:rsidRPr="005818D9">
        <w:rPr>
          <w:rStyle w:val="a3"/>
          <w:lang w:eastAsia="en-US" w:bidi="en-US"/>
        </w:rPr>
        <w:t xml:space="preserve">. </w:t>
      </w:r>
      <w:r>
        <w:rPr>
          <w:rStyle w:val="a3"/>
        </w:rPr>
        <w:t>Пользователь подтверждает, что ознакомлен с Политикой конфиденциальности Вин-Вин Маркет.</w:t>
      </w:r>
    </w:p>
    <w:p w14:paraId="3C7E070F" w14:textId="60BC7647" w:rsidR="00D55656" w:rsidRDefault="00B47537">
      <w:pPr>
        <w:pStyle w:val="11"/>
        <w:numPr>
          <w:ilvl w:val="1"/>
          <w:numId w:val="1"/>
        </w:numPr>
        <w:tabs>
          <w:tab w:val="left" w:pos="728"/>
        </w:tabs>
        <w:ind w:left="380" w:hanging="380"/>
        <w:jc w:val="both"/>
      </w:pPr>
      <w:r>
        <w:rPr>
          <w:rStyle w:val="a3"/>
        </w:rPr>
        <w:t xml:space="preserve">При использовании Торговой площадки Пользователь подтверждает, что ознакомлен и полностью согласен с </w:t>
      </w:r>
      <w:r w:rsidR="00954258">
        <w:rPr>
          <w:rStyle w:val="a3"/>
        </w:rPr>
        <w:t>условиями Партнерского Соглашения и Реферальной Программы</w:t>
      </w:r>
      <w:r>
        <w:rPr>
          <w:rStyle w:val="a3"/>
        </w:rPr>
        <w:t xml:space="preserve"> Вин-Вин Маркет, и обязуется безоговорочно их соблюдать.</w:t>
      </w:r>
      <w:r w:rsidR="00954258">
        <w:rPr>
          <w:rStyle w:val="a3"/>
        </w:rPr>
        <w:t xml:space="preserve"> Партнерское Соглашение и</w:t>
      </w:r>
      <w:r>
        <w:rPr>
          <w:rStyle w:val="a3"/>
        </w:rPr>
        <w:t xml:space="preserve"> Реферальная Программа Вин-Вин Маркет является неотъемлемой частью настоящих Правил.</w:t>
      </w:r>
    </w:p>
    <w:p w14:paraId="49E18FE8" w14:textId="77777777" w:rsidR="00D55656" w:rsidRDefault="00B47537">
      <w:pPr>
        <w:pStyle w:val="11"/>
        <w:numPr>
          <w:ilvl w:val="1"/>
          <w:numId w:val="1"/>
        </w:numPr>
        <w:tabs>
          <w:tab w:val="left" w:pos="728"/>
        </w:tabs>
        <w:ind w:left="380" w:hanging="380"/>
        <w:jc w:val="both"/>
      </w:pPr>
      <w:r>
        <w:rPr>
          <w:rStyle w:val="a3"/>
        </w:rPr>
        <w:t xml:space="preserve">Вин-Вин Маркет оставляет за собой право вносить изменения в настоящие Правила, в связи с чем Пользователь обязуется отслеживать изменения в Правилах, размещенных на Торговой площадке по адресу </w:t>
      </w:r>
      <w:hyperlink r:id="rId10" w:history="1">
        <w:r>
          <w:rPr>
            <w:rStyle w:val="a3"/>
            <w:u w:val="single"/>
            <w:lang w:val="en-US" w:eastAsia="en-US" w:bidi="en-US"/>
          </w:rPr>
          <w:t>https</w:t>
        </w:r>
        <w:r w:rsidRPr="005818D9">
          <w:rPr>
            <w:rStyle w:val="a3"/>
            <w:u w:val="single"/>
            <w:lang w:eastAsia="en-US" w:bidi="en-US"/>
          </w:rPr>
          <w:t>://</w:t>
        </w:r>
        <w:r>
          <w:rPr>
            <w:rStyle w:val="a3"/>
            <w:u w:val="single"/>
            <w:lang w:val="en-US" w:eastAsia="en-US" w:bidi="en-US"/>
          </w:rPr>
          <w:t>wwmarket</w:t>
        </w:r>
        <w:r w:rsidRPr="005818D9">
          <w:rPr>
            <w:rStyle w:val="a3"/>
            <w:u w:val="single"/>
            <w:lang w:eastAsia="en-US" w:bidi="en-US"/>
          </w:rPr>
          <w:t>.</w:t>
        </w:r>
        <w:r>
          <w:rPr>
            <w:rStyle w:val="a3"/>
            <w:u w:val="single"/>
            <w:lang w:val="en-US" w:eastAsia="en-US" w:bidi="en-US"/>
          </w:rPr>
          <w:t>ru</w:t>
        </w:r>
      </w:hyperlink>
      <w:r w:rsidRPr="005818D9">
        <w:rPr>
          <w:rStyle w:val="a3"/>
          <w:lang w:eastAsia="en-US" w:bidi="en-US"/>
        </w:rPr>
        <w:t xml:space="preserve">. </w:t>
      </w:r>
      <w:r>
        <w:rPr>
          <w:rStyle w:val="a3"/>
        </w:rPr>
        <w:t>В случае внесения изменений в Правила Вин-Вин Маркет размещает на Торговой площадке соответствующее уведомление и измененный текст Правил не позднее, чем за 10 (десять) рабочих дней до даты вступления их в силу. Условия новых Правил применяются к отношениям сторон после вступления в силу их обновленной версии.</w:t>
      </w:r>
    </w:p>
    <w:p w14:paraId="6D5A9FBB" w14:textId="77777777" w:rsidR="00D55656" w:rsidRDefault="00B47537">
      <w:pPr>
        <w:pStyle w:val="11"/>
        <w:numPr>
          <w:ilvl w:val="1"/>
          <w:numId w:val="1"/>
        </w:numPr>
        <w:tabs>
          <w:tab w:val="left" w:pos="728"/>
        </w:tabs>
        <w:ind w:left="380" w:hanging="380"/>
        <w:jc w:val="both"/>
      </w:pPr>
      <w:r>
        <w:rPr>
          <w:rStyle w:val="a3"/>
        </w:rPr>
        <w:t>Подтверждением согласия Пользователя на обработку его персональных данных является проставление Пользователем галочки в поле «Согласен на обработку персональных данных» при регистрации на Торговой площадке.</w:t>
      </w:r>
    </w:p>
    <w:p w14:paraId="48AEAAB7" w14:textId="77777777" w:rsidR="00D55656" w:rsidRDefault="00B47537">
      <w:pPr>
        <w:pStyle w:val="11"/>
        <w:numPr>
          <w:ilvl w:val="1"/>
          <w:numId w:val="1"/>
        </w:numPr>
        <w:tabs>
          <w:tab w:val="left" w:pos="728"/>
        </w:tabs>
        <w:jc w:val="both"/>
      </w:pPr>
      <w:r>
        <w:rPr>
          <w:rStyle w:val="a3"/>
        </w:rPr>
        <w:t>Вин-Вин Маркет не несет ответственности за:</w:t>
      </w:r>
    </w:p>
    <w:p w14:paraId="6FD809F7" w14:textId="77777777" w:rsidR="00D55656" w:rsidRDefault="00B47537">
      <w:pPr>
        <w:pStyle w:val="11"/>
        <w:numPr>
          <w:ilvl w:val="0"/>
          <w:numId w:val="2"/>
        </w:numPr>
        <w:tabs>
          <w:tab w:val="left" w:pos="728"/>
        </w:tabs>
        <w:ind w:left="460"/>
        <w:jc w:val="both"/>
      </w:pPr>
      <w:r>
        <w:rPr>
          <w:rStyle w:val="a3"/>
        </w:rPr>
        <w:t>Временные сбои и перерывы в работе Торговой площадки, и вызванные ими потери информации, а также сохранность информации, правильность и своевременность ее передачи и доставки.</w:t>
      </w:r>
    </w:p>
    <w:p w14:paraId="4E03409D" w14:textId="77777777" w:rsidR="00D55656" w:rsidRDefault="00B47537">
      <w:pPr>
        <w:pStyle w:val="11"/>
        <w:numPr>
          <w:ilvl w:val="0"/>
          <w:numId w:val="2"/>
        </w:numPr>
        <w:tabs>
          <w:tab w:val="left" w:pos="728"/>
        </w:tabs>
        <w:ind w:left="460"/>
        <w:jc w:val="both"/>
      </w:pPr>
      <w:r>
        <w:rPr>
          <w:rStyle w:val="a3"/>
        </w:rPr>
        <w:lastRenderedPageBreak/>
        <w:t>Надежность, качество и скорость работы Торговой площадки и за сохранность создаваемой, используемой и получаемой Пользователем информации.</w:t>
      </w:r>
    </w:p>
    <w:p w14:paraId="6DD2B8D9" w14:textId="77777777" w:rsidR="00D55656" w:rsidRDefault="00B47537">
      <w:pPr>
        <w:pStyle w:val="11"/>
        <w:numPr>
          <w:ilvl w:val="1"/>
          <w:numId w:val="1"/>
        </w:numPr>
        <w:tabs>
          <w:tab w:val="left" w:pos="728"/>
        </w:tabs>
        <w:ind w:left="600" w:hanging="600"/>
        <w:jc w:val="both"/>
      </w:pPr>
      <w:r>
        <w:rPr>
          <w:rStyle w:val="a3"/>
        </w:rPr>
        <w:t>Вин-Вин Маркет вправе заблокировать Пользователю доступ на Торговую площадку в случае грубого нарушения настоящих Правил.</w:t>
      </w:r>
    </w:p>
    <w:p w14:paraId="480A59AA" w14:textId="77777777" w:rsidR="00D55656" w:rsidRDefault="00B47537">
      <w:pPr>
        <w:pStyle w:val="11"/>
        <w:numPr>
          <w:ilvl w:val="1"/>
          <w:numId w:val="1"/>
        </w:numPr>
        <w:tabs>
          <w:tab w:val="left" w:pos="764"/>
        </w:tabs>
        <w:ind w:left="580" w:hanging="580"/>
        <w:jc w:val="both"/>
        <w:rPr>
          <w:sz w:val="22"/>
          <w:szCs w:val="22"/>
        </w:rPr>
      </w:pPr>
      <w:r>
        <w:rPr>
          <w:rStyle w:val="a3"/>
        </w:rPr>
        <w:t>Вин-Вин Маркет вправе проводить стимулирующие мероприятия на Торговой площадке, с условиями которых Пользователь может ознакомиться, изучив соответствующие правила стимулирующего мероприятия, и/или визуально сравнив изменения цены соответствующего Товара на Торговой площадке</w:t>
      </w:r>
      <w:r>
        <w:rPr>
          <w:rStyle w:val="a3"/>
          <w:rFonts w:ascii="Arial" w:eastAsia="Arial" w:hAnsi="Arial" w:cs="Arial"/>
          <w:sz w:val="22"/>
          <w:szCs w:val="22"/>
        </w:rPr>
        <w:t>.</w:t>
      </w:r>
    </w:p>
    <w:p w14:paraId="501E99E9" w14:textId="77777777" w:rsidR="00D55656" w:rsidRDefault="00B47537">
      <w:pPr>
        <w:pStyle w:val="11"/>
        <w:numPr>
          <w:ilvl w:val="1"/>
          <w:numId w:val="1"/>
        </w:numPr>
        <w:tabs>
          <w:tab w:val="left" w:pos="764"/>
        </w:tabs>
        <w:spacing w:after="0"/>
        <w:ind w:left="580" w:hanging="580"/>
        <w:jc w:val="both"/>
      </w:pPr>
      <w:r>
        <w:rPr>
          <w:rStyle w:val="a3"/>
        </w:rPr>
        <w:t>Правила выставления оценок, написания отзывов, приложения графических изображений, составления подборок и/или обзоров Товаров:</w:t>
      </w:r>
    </w:p>
    <w:p w14:paraId="4103609A" w14:textId="77777777" w:rsidR="00D55656" w:rsidRDefault="00B47537">
      <w:pPr>
        <w:pStyle w:val="11"/>
        <w:numPr>
          <w:ilvl w:val="0"/>
          <w:numId w:val="3"/>
        </w:numPr>
        <w:tabs>
          <w:tab w:val="left" w:pos="782"/>
        </w:tabs>
        <w:spacing w:after="0"/>
        <w:ind w:left="580"/>
        <w:jc w:val="both"/>
      </w:pPr>
      <w:r>
        <w:rPr>
          <w:rStyle w:val="a3"/>
        </w:rPr>
        <w:t>оставлять отзывы о Товарах, размещенных на Торговой площадке, а также комментарии к опубликованным отзывам Пользователей, ставить оценки Товарам при использовании Торговой площадки может любой зарегистрированный в установленном порядке Пользователь;</w:t>
      </w:r>
    </w:p>
    <w:p w14:paraId="399DCF6F" w14:textId="77777777" w:rsidR="00D55656" w:rsidRDefault="00B47537">
      <w:pPr>
        <w:pStyle w:val="11"/>
        <w:numPr>
          <w:ilvl w:val="0"/>
          <w:numId w:val="3"/>
        </w:numPr>
        <w:tabs>
          <w:tab w:val="left" w:pos="787"/>
        </w:tabs>
        <w:ind w:left="580"/>
        <w:jc w:val="both"/>
      </w:pPr>
      <w:r>
        <w:rPr>
          <w:rStyle w:val="a3"/>
          <w:color w:val="242424"/>
        </w:rPr>
        <w:t>Пользователь соглашается, что оставленные им отзывы и поставленные оценки могут быть опубликованы и использованы на Торговой площадке или на сайтах третьих лиц без дополнительного согласия Пользователя. При этом отзывы и приложенные к нему изображения публикуются и используются «как есть» с сохранением авторской грамматики и пунктуации, под именем Пользователя, указанным в Личном кабинете. Покупатель несет ответственность за достоверность информации в отзыве.</w:t>
      </w:r>
    </w:p>
    <w:p w14:paraId="762BA6D8" w14:textId="77777777" w:rsidR="00D55656" w:rsidRDefault="00B47537">
      <w:pPr>
        <w:pStyle w:val="11"/>
        <w:numPr>
          <w:ilvl w:val="1"/>
          <w:numId w:val="1"/>
        </w:numPr>
        <w:tabs>
          <w:tab w:val="left" w:pos="764"/>
        </w:tabs>
        <w:ind w:left="580" w:hanging="580"/>
        <w:jc w:val="both"/>
      </w:pPr>
      <w:r>
        <w:rPr>
          <w:rStyle w:val="a3"/>
        </w:rPr>
        <w:t>Вин-Вин Маркет вправе самостоятельно и без уведомления Пользователей отбирать отзывы для публикации, в том числе:</w:t>
      </w:r>
    </w:p>
    <w:p w14:paraId="03AC9E4A" w14:textId="77777777" w:rsidR="00D55656" w:rsidRDefault="00B47537">
      <w:pPr>
        <w:pStyle w:val="11"/>
        <w:numPr>
          <w:ilvl w:val="0"/>
          <w:numId w:val="4"/>
        </w:numPr>
        <w:tabs>
          <w:tab w:val="left" w:pos="786"/>
          <w:tab w:val="left" w:pos="1194"/>
          <w:tab w:val="left" w:pos="3422"/>
          <w:tab w:val="left" w:pos="3677"/>
          <w:tab w:val="left" w:pos="5098"/>
          <w:tab w:val="left" w:pos="6653"/>
        </w:tabs>
        <w:spacing w:after="0"/>
        <w:ind w:firstLine="580"/>
        <w:jc w:val="both"/>
      </w:pPr>
      <w:r>
        <w:rPr>
          <w:rStyle w:val="a3"/>
        </w:rPr>
        <w:t>не</w:t>
      </w:r>
      <w:r>
        <w:rPr>
          <w:rStyle w:val="a3"/>
        </w:rPr>
        <w:tab/>
        <w:t>публиковать отзывы</w:t>
      </w:r>
      <w:r>
        <w:rPr>
          <w:rStyle w:val="a3"/>
        </w:rPr>
        <w:tab/>
        <w:t>и</w:t>
      </w:r>
      <w:r>
        <w:rPr>
          <w:rStyle w:val="a3"/>
        </w:rPr>
        <w:tab/>
        <w:t>графические</w:t>
      </w:r>
      <w:r>
        <w:rPr>
          <w:rStyle w:val="a3"/>
        </w:rPr>
        <w:tab/>
        <w:t>изображения,</w:t>
      </w:r>
      <w:r>
        <w:rPr>
          <w:rStyle w:val="a3"/>
        </w:rPr>
        <w:tab/>
        <w:t>комментарии, содержание</w:t>
      </w:r>
    </w:p>
    <w:p w14:paraId="10412D11" w14:textId="77777777" w:rsidR="00D55656" w:rsidRDefault="00B47537">
      <w:pPr>
        <w:pStyle w:val="11"/>
        <w:spacing w:after="0"/>
        <w:ind w:firstLine="580"/>
        <w:jc w:val="both"/>
      </w:pPr>
      <w:r>
        <w:rPr>
          <w:rStyle w:val="a3"/>
        </w:rPr>
        <w:t>которых не относится к тематике работы магазина, осуществлению покупок в нем;</w:t>
      </w:r>
    </w:p>
    <w:p w14:paraId="2F6A90C9" w14:textId="77777777" w:rsidR="00D55656" w:rsidRDefault="00B47537">
      <w:pPr>
        <w:pStyle w:val="11"/>
        <w:numPr>
          <w:ilvl w:val="0"/>
          <w:numId w:val="4"/>
        </w:numPr>
        <w:tabs>
          <w:tab w:val="left" w:pos="786"/>
          <w:tab w:val="left" w:pos="1194"/>
          <w:tab w:val="left" w:pos="3422"/>
          <w:tab w:val="left" w:pos="3677"/>
          <w:tab w:val="left" w:pos="5098"/>
          <w:tab w:val="left" w:pos="6653"/>
        </w:tabs>
        <w:spacing w:after="0"/>
        <w:ind w:firstLine="580"/>
        <w:jc w:val="both"/>
      </w:pPr>
      <w:r>
        <w:rPr>
          <w:rStyle w:val="a3"/>
        </w:rPr>
        <w:t>не</w:t>
      </w:r>
      <w:r>
        <w:rPr>
          <w:rStyle w:val="a3"/>
        </w:rPr>
        <w:tab/>
        <w:t>публиковать отзывы</w:t>
      </w:r>
      <w:r>
        <w:rPr>
          <w:rStyle w:val="a3"/>
        </w:rPr>
        <w:tab/>
        <w:t>и</w:t>
      </w:r>
      <w:r>
        <w:rPr>
          <w:rStyle w:val="a3"/>
        </w:rPr>
        <w:tab/>
        <w:t>графические</w:t>
      </w:r>
      <w:r>
        <w:rPr>
          <w:rStyle w:val="a3"/>
        </w:rPr>
        <w:tab/>
        <w:t>изображения,</w:t>
      </w:r>
      <w:r>
        <w:rPr>
          <w:rStyle w:val="a3"/>
        </w:rPr>
        <w:tab/>
        <w:t>комментарии, содержание</w:t>
      </w:r>
    </w:p>
    <w:p w14:paraId="26413DEC" w14:textId="77777777" w:rsidR="00D55656" w:rsidRDefault="00B47537">
      <w:pPr>
        <w:pStyle w:val="11"/>
        <w:spacing w:after="0"/>
        <w:ind w:firstLine="580"/>
        <w:jc w:val="both"/>
      </w:pPr>
      <w:r>
        <w:rPr>
          <w:rStyle w:val="a3"/>
        </w:rPr>
        <w:t>которых не относится к реальному опыту использования данного Товара;</w:t>
      </w:r>
    </w:p>
    <w:p w14:paraId="2FF1447A" w14:textId="77777777" w:rsidR="00D55656" w:rsidRDefault="00B47537">
      <w:pPr>
        <w:pStyle w:val="11"/>
        <w:numPr>
          <w:ilvl w:val="0"/>
          <w:numId w:val="4"/>
        </w:numPr>
        <w:tabs>
          <w:tab w:val="left" w:pos="778"/>
        </w:tabs>
        <w:spacing w:after="0"/>
        <w:ind w:left="580"/>
        <w:jc w:val="both"/>
      </w:pPr>
      <w:r>
        <w:rPr>
          <w:rStyle w:val="a3"/>
        </w:rPr>
        <w:t>не публиковать отзывы, комментарии, которые содержат ненормативную лексику, высказывания оскорбительного характера;</w:t>
      </w:r>
    </w:p>
    <w:p w14:paraId="55DCC992" w14:textId="77777777" w:rsidR="00D55656" w:rsidRDefault="00B47537">
      <w:pPr>
        <w:pStyle w:val="11"/>
        <w:numPr>
          <w:ilvl w:val="0"/>
          <w:numId w:val="4"/>
        </w:numPr>
        <w:tabs>
          <w:tab w:val="left" w:pos="778"/>
        </w:tabs>
        <w:spacing w:after="0"/>
        <w:ind w:left="580"/>
        <w:jc w:val="both"/>
      </w:pPr>
      <w:r>
        <w:rPr>
          <w:rStyle w:val="a3"/>
        </w:rPr>
        <w:t>не публиковать отзывы, комментарии, содержащие упоминание конкретных Продавцов, персональные данные третьих лиц, ссылки на другие веб-сайты;</w:t>
      </w:r>
    </w:p>
    <w:p w14:paraId="122DCA4C" w14:textId="77777777" w:rsidR="00D55656" w:rsidRDefault="00B47537">
      <w:pPr>
        <w:pStyle w:val="11"/>
        <w:numPr>
          <w:ilvl w:val="0"/>
          <w:numId w:val="4"/>
        </w:numPr>
        <w:tabs>
          <w:tab w:val="left" w:pos="787"/>
        </w:tabs>
        <w:spacing w:after="0"/>
        <w:ind w:left="580"/>
        <w:jc w:val="both"/>
      </w:pPr>
      <w:r>
        <w:rPr>
          <w:rStyle w:val="a3"/>
        </w:rPr>
        <w:t>удалить опубликованный отзыв, графические изображения, подборку и/или обзор Товаров в любое время;</w:t>
      </w:r>
    </w:p>
    <w:p w14:paraId="01B67A70" w14:textId="77777777" w:rsidR="00D55656" w:rsidRDefault="00B47537">
      <w:pPr>
        <w:pStyle w:val="11"/>
        <w:numPr>
          <w:ilvl w:val="0"/>
          <w:numId w:val="4"/>
        </w:numPr>
        <w:tabs>
          <w:tab w:val="left" w:pos="778"/>
        </w:tabs>
        <w:ind w:left="580"/>
        <w:jc w:val="both"/>
      </w:pPr>
      <w:r>
        <w:rPr>
          <w:rStyle w:val="a3"/>
        </w:rPr>
        <w:t>Вин-Вин Маркет не принимает на себя обязательств сообщать Пользователю о причинах отклонения публикации и/или удаления ранее опубликованных отзывов, графических изображений, комментариев, оценок, подборок и/или обзоров Товаров.</w:t>
      </w:r>
    </w:p>
    <w:p w14:paraId="5083D056" w14:textId="77777777" w:rsidR="00D55656" w:rsidRDefault="00B47537">
      <w:pPr>
        <w:pStyle w:val="11"/>
        <w:numPr>
          <w:ilvl w:val="1"/>
          <w:numId w:val="1"/>
        </w:numPr>
        <w:tabs>
          <w:tab w:val="left" w:pos="764"/>
        </w:tabs>
        <w:ind w:left="580" w:hanging="580"/>
        <w:jc w:val="both"/>
      </w:pPr>
      <w:r>
        <w:rPr>
          <w:rStyle w:val="a3"/>
        </w:rPr>
        <w:t>Пользователь соглашается получать рассылку Торговой площадки о получении ответов от Продавцов на свои отзывы и ответы Пользователей на заданный Пользователем вопрос о Товаре</w:t>
      </w:r>
    </w:p>
    <w:p w14:paraId="6BDC4F2E" w14:textId="77777777" w:rsidR="00D55656" w:rsidRDefault="00B47537">
      <w:pPr>
        <w:pStyle w:val="11"/>
        <w:numPr>
          <w:ilvl w:val="1"/>
          <w:numId w:val="1"/>
        </w:numPr>
        <w:tabs>
          <w:tab w:val="left" w:pos="764"/>
        </w:tabs>
        <w:spacing w:after="0"/>
        <w:ind w:left="580" w:hanging="580"/>
        <w:jc w:val="both"/>
      </w:pPr>
      <w:r>
        <w:rPr>
          <w:rStyle w:val="a3"/>
        </w:rPr>
        <w:t xml:space="preserve">Пользуясь Торговой площадкой, Пользователь дает свое согласие на получение сообщений рекламно-информационного характера посредством </w:t>
      </w:r>
      <w:r>
        <w:rPr>
          <w:rStyle w:val="a3"/>
          <w:lang w:val="en-US" w:eastAsia="en-US" w:bidi="en-US"/>
        </w:rPr>
        <w:t>e</w:t>
      </w:r>
      <w:r w:rsidRPr="005818D9">
        <w:rPr>
          <w:rStyle w:val="a3"/>
          <w:lang w:eastAsia="en-US" w:bidi="en-US"/>
        </w:rPr>
        <w:t>-</w:t>
      </w:r>
      <w:r>
        <w:rPr>
          <w:rStyle w:val="a3"/>
          <w:lang w:val="en-US" w:eastAsia="en-US" w:bidi="en-US"/>
        </w:rPr>
        <w:t>mail</w:t>
      </w:r>
      <w:r w:rsidRPr="005818D9">
        <w:rPr>
          <w:rStyle w:val="a3"/>
          <w:lang w:eastAsia="en-US" w:bidi="en-US"/>
        </w:rPr>
        <w:t xml:space="preserve">, </w:t>
      </w:r>
      <w:r>
        <w:rPr>
          <w:rStyle w:val="a3"/>
          <w:lang w:val="en-US" w:eastAsia="en-US" w:bidi="en-US"/>
        </w:rPr>
        <w:t>sms</w:t>
      </w:r>
      <w:r>
        <w:rPr>
          <w:rStyle w:val="a3"/>
        </w:rPr>
        <w:t xml:space="preserve">-рассылок или телефонной связи с информацией о скидках, акциях, новых программах и т.п. </w:t>
      </w:r>
      <w:r>
        <w:rPr>
          <w:rStyle w:val="a3"/>
          <w:color w:val="242424"/>
        </w:rPr>
        <w:t>Частота рассылок определяется Вин-Вин Маркет самостоятельно, в одностороннем порядке.</w:t>
      </w:r>
    </w:p>
    <w:p w14:paraId="7DD683AE" w14:textId="77777777" w:rsidR="00D55656" w:rsidRDefault="00B47537">
      <w:pPr>
        <w:pStyle w:val="11"/>
        <w:ind w:left="580"/>
        <w:jc w:val="both"/>
      </w:pPr>
      <w:r>
        <w:rPr>
          <w:rStyle w:val="a3"/>
        </w:rPr>
        <w:t xml:space="preserve">Пользователь вправе отказаться от получения сообщений </w:t>
      </w:r>
      <w:r>
        <w:rPr>
          <w:rStyle w:val="a3"/>
          <w:color w:val="242424"/>
        </w:rPr>
        <w:t xml:space="preserve">рекламно-информационного характера </w:t>
      </w:r>
      <w:r>
        <w:rPr>
          <w:rStyle w:val="a3"/>
        </w:rPr>
        <w:t>Торговой площадки.</w:t>
      </w:r>
    </w:p>
    <w:p w14:paraId="2986A0AD" w14:textId="77777777" w:rsidR="00D55656" w:rsidRDefault="00B47537">
      <w:pPr>
        <w:pStyle w:val="11"/>
        <w:numPr>
          <w:ilvl w:val="1"/>
          <w:numId w:val="1"/>
        </w:numPr>
        <w:tabs>
          <w:tab w:val="left" w:pos="764"/>
        </w:tabs>
        <w:ind w:left="580" w:hanging="580"/>
        <w:jc w:val="both"/>
      </w:pPr>
      <w:r>
        <w:rPr>
          <w:rStyle w:val="a3"/>
        </w:rPr>
        <w:t>В случаях размещения Продавцом специальной функции чата на странице Торговой площадки, Пользователь имеет возможность осуществлять взаимодействие с Продавцом по вопросам товарных предложений продавца посредством данного чата.</w:t>
      </w:r>
    </w:p>
    <w:p w14:paraId="2CCEC712" w14:textId="77777777" w:rsidR="00D55656" w:rsidRDefault="00B47537">
      <w:pPr>
        <w:pStyle w:val="11"/>
        <w:spacing w:after="120"/>
        <w:ind w:left="580"/>
        <w:jc w:val="both"/>
      </w:pPr>
      <w:r>
        <w:rPr>
          <w:rStyle w:val="a3"/>
        </w:rPr>
        <w:lastRenderedPageBreak/>
        <w:t>Используя функцию чата с продавцом, Пользователь признает, что он ознакомлен и выражает согласие с тем, что в целях осуществления контроля качества, а также в рамках выполнения требований законодательства, Вин-Вин Маркет вправе осуществлять хранение истории взаимодействия между Пользователями и Продавцом в чате, а также доступ к такой истории в указанный целях и/или по запросу участников взаимодействия.</w:t>
      </w:r>
    </w:p>
    <w:p w14:paraId="13B7B630" w14:textId="77777777" w:rsidR="00D55656" w:rsidRDefault="00B47537">
      <w:pPr>
        <w:pStyle w:val="11"/>
        <w:numPr>
          <w:ilvl w:val="1"/>
          <w:numId w:val="1"/>
        </w:numPr>
        <w:tabs>
          <w:tab w:val="left" w:pos="680"/>
        </w:tabs>
        <w:spacing w:after="120"/>
        <w:ind w:left="600" w:hanging="600"/>
        <w:jc w:val="both"/>
      </w:pPr>
      <w:r>
        <w:rPr>
          <w:rStyle w:val="a3"/>
        </w:rPr>
        <w:t>Пользователь несет ответственность за сохранность и конфиденциальность регистрационных данных (логин и пароль). Все действия, осуществленные на Торговой площадке с использованием логина и пароля Пользователя, считаются осуществленными Пользователем.</w:t>
      </w:r>
    </w:p>
    <w:p w14:paraId="09D50F35" w14:textId="77777777" w:rsidR="00D55656" w:rsidRDefault="00B47537">
      <w:pPr>
        <w:pStyle w:val="11"/>
        <w:numPr>
          <w:ilvl w:val="1"/>
          <w:numId w:val="5"/>
        </w:numPr>
        <w:tabs>
          <w:tab w:val="left" w:pos="680"/>
        </w:tabs>
        <w:spacing w:after="120"/>
        <w:ind w:left="600" w:hanging="600"/>
        <w:jc w:val="both"/>
      </w:pPr>
      <w:r>
        <w:rPr>
          <w:rStyle w:val="a3"/>
        </w:rPr>
        <w:t>Все спорные вопросы, возникающие в связи с реализацией настоящих Правил, регулируются на основании положений действующего законодательства Российской Федерации.</w:t>
      </w:r>
    </w:p>
    <w:p w14:paraId="4DB50778" w14:textId="77777777" w:rsidR="00D55656" w:rsidRDefault="00B47537">
      <w:pPr>
        <w:pStyle w:val="20"/>
        <w:keepNext/>
        <w:keepLines/>
        <w:numPr>
          <w:ilvl w:val="0"/>
          <w:numId w:val="6"/>
        </w:numPr>
        <w:tabs>
          <w:tab w:val="left" w:pos="346"/>
        </w:tabs>
        <w:spacing w:after="120"/>
      </w:pPr>
      <w:bookmarkStart w:id="3" w:name="bookmark6"/>
      <w:r>
        <w:rPr>
          <w:rStyle w:val="2"/>
          <w:b/>
          <w:bCs/>
        </w:rPr>
        <w:t>Регистрация на Торговой площадке</w:t>
      </w:r>
      <w:bookmarkEnd w:id="3"/>
    </w:p>
    <w:p w14:paraId="34EC6EAC" w14:textId="77777777" w:rsidR="00D55656" w:rsidRDefault="00B47537">
      <w:pPr>
        <w:pStyle w:val="11"/>
        <w:numPr>
          <w:ilvl w:val="1"/>
          <w:numId w:val="6"/>
        </w:numPr>
        <w:tabs>
          <w:tab w:val="left" w:pos="680"/>
        </w:tabs>
        <w:spacing w:after="120"/>
        <w:ind w:left="600" w:hanging="600"/>
        <w:jc w:val="both"/>
      </w:pPr>
      <w:r>
        <w:rPr>
          <w:rStyle w:val="a3"/>
        </w:rPr>
        <w:t xml:space="preserve">Для оформления Заказа на Торговой площадке Пользователь обязан зарегистрироваться </w:t>
      </w:r>
      <w:r>
        <w:rPr>
          <w:rStyle w:val="a3"/>
          <w:color w:val="222222"/>
        </w:rPr>
        <w:t>(</w:t>
      </w:r>
      <w:r>
        <w:rPr>
          <w:rStyle w:val="a3"/>
        </w:rPr>
        <w:t>предоставить о себе информацию, необходимую для исполнения договора купли-продажи Товара и Услуг</w:t>
      </w:r>
      <w:r>
        <w:rPr>
          <w:rStyle w:val="a3"/>
          <w:color w:val="222222"/>
        </w:rPr>
        <w:t xml:space="preserve">) </w:t>
      </w:r>
      <w:r>
        <w:rPr>
          <w:rStyle w:val="a3"/>
        </w:rPr>
        <w:t xml:space="preserve">на сайте по адресу </w:t>
      </w:r>
      <w:r>
        <w:rPr>
          <w:rStyle w:val="a3"/>
          <w:u w:val="single"/>
          <w:lang w:val="en-US" w:eastAsia="en-US" w:bidi="en-US"/>
        </w:rPr>
        <w:t>https</w:t>
      </w:r>
      <w:r w:rsidRPr="005818D9">
        <w:rPr>
          <w:rStyle w:val="a3"/>
          <w:u w:val="single"/>
          <w:lang w:eastAsia="en-US" w:bidi="en-US"/>
        </w:rPr>
        <w:t xml:space="preserve">:// </w:t>
      </w:r>
      <w:r>
        <w:rPr>
          <w:rStyle w:val="a3"/>
          <w:u w:val="single"/>
          <w:lang w:val="en-US" w:eastAsia="en-US" w:bidi="en-US"/>
        </w:rPr>
        <w:t>wwmarket</w:t>
      </w:r>
      <w:r w:rsidRPr="005818D9">
        <w:rPr>
          <w:rStyle w:val="a3"/>
          <w:u w:val="single"/>
          <w:lang w:eastAsia="en-US" w:bidi="en-US"/>
        </w:rPr>
        <w:t>.</w:t>
      </w:r>
      <w:r>
        <w:rPr>
          <w:rStyle w:val="a3"/>
          <w:u w:val="single"/>
          <w:lang w:val="en-US" w:eastAsia="en-US" w:bidi="en-US"/>
        </w:rPr>
        <w:t>ru</w:t>
      </w:r>
      <w:r w:rsidRPr="005818D9">
        <w:rPr>
          <w:rStyle w:val="a3"/>
          <w:lang w:eastAsia="en-US" w:bidi="en-US"/>
        </w:rPr>
        <w:t xml:space="preserve">. </w:t>
      </w:r>
      <w:r>
        <w:rPr>
          <w:rStyle w:val="a3"/>
        </w:rPr>
        <w:t>Пользователь может зарегистрироваться только 1(один) раз, т.е. может иметь только один Личный кабинет.</w:t>
      </w:r>
    </w:p>
    <w:p w14:paraId="6D5E7B6C" w14:textId="77777777" w:rsidR="00D55656" w:rsidRDefault="00B47537">
      <w:pPr>
        <w:pStyle w:val="11"/>
        <w:numPr>
          <w:ilvl w:val="1"/>
          <w:numId w:val="6"/>
        </w:numPr>
        <w:tabs>
          <w:tab w:val="left" w:pos="680"/>
          <w:tab w:val="left" w:pos="2184"/>
        </w:tabs>
        <w:spacing w:after="0"/>
        <w:ind w:left="600" w:hanging="600"/>
        <w:jc w:val="both"/>
      </w:pPr>
      <w:r>
        <w:rPr>
          <w:rStyle w:val="a3"/>
        </w:rPr>
        <w:t>При регистрации на Торговой площадке, а также при дальнейшем ее использовании, Пользователь</w:t>
      </w:r>
      <w:r>
        <w:rPr>
          <w:rStyle w:val="a3"/>
        </w:rPr>
        <w:tab/>
        <w:t>предоставляет Вин-Вин Маркет свои регистрационные данные</w:t>
      </w:r>
    </w:p>
    <w:p w14:paraId="5CB1CE40" w14:textId="77777777" w:rsidR="00D55656" w:rsidRDefault="00B47537">
      <w:pPr>
        <w:pStyle w:val="11"/>
        <w:spacing w:after="120"/>
        <w:ind w:left="600"/>
        <w:jc w:val="both"/>
      </w:pPr>
      <w:r>
        <w:rPr>
          <w:rStyle w:val="a3"/>
        </w:rPr>
        <w:t xml:space="preserve">(в том числе, персональные данные), включая, но не ограничиваясь: Ф.И.О., номер ОГРНИП (если применимо), номер телефона, адрес электронной почты, адрес места нахождения, пол, дату рождения, сведения о параметрах фигуры (размере одежды), реквизиты электронных средств платежа (номер, срок действия, код </w:t>
      </w:r>
      <w:r>
        <w:rPr>
          <w:rStyle w:val="a3"/>
          <w:lang w:val="en-US" w:eastAsia="en-US" w:bidi="en-US"/>
        </w:rPr>
        <w:t>CVV</w:t>
      </w:r>
      <w:r w:rsidRPr="005818D9">
        <w:rPr>
          <w:rStyle w:val="a3"/>
          <w:lang w:eastAsia="en-US" w:bidi="en-US"/>
        </w:rPr>
        <w:t>/</w:t>
      </w:r>
      <w:r>
        <w:rPr>
          <w:rStyle w:val="a3"/>
          <w:lang w:val="en-US" w:eastAsia="en-US" w:bidi="en-US"/>
        </w:rPr>
        <w:t>CVC</w:t>
      </w:r>
      <w:r w:rsidRPr="005818D9">
        <w:rPr>
          <w:rStyle w:val="a3"/>
          <w:lang w:eastAsia="en-US" w:bidi="en-US"/>
        </w:rPr>
        <w:t xml:space="preserve">), </w:t>
      </w:r>
      <w:r>
        <w:rPr>
          <w:rStyle w:val="a3"/>
        </w:rPr>
        <w:t>и т.д.</w:t>
      </w:r>
    </w:p>
    <w:p w14:paraId="2C425C5F" w14:textId="77777777" w:rsidR="00D55656" w:rsidRDefault="00B47537">
      <w:pPr>
        <w:pStyle w:val="11"/>
        <w:numPr>
          <w:ilvl w:val="1"/>
          <w:numId w:val="6"/>
        </w:numPr>
        <w:tabs>
          <w:tab w:val="left" w:pos="680"/>
        </w:tabs>
        <w:spacing w:after="0"/>
        <w:ind w:left="600" w:hanging="600"/>
        <w:jc w:val="both"/>
      </w:pPr>
      <w:r>
        <w:rPr>
          <w:rStyle w:val="a3"/>
        </w:rPr>
        <w:t>После ввода данных для их подтверждения на номер указанный при регистрации номер мобильного телефона или адрес электронной почты Пользователя высылается письмо о подтверждении регистрации с паролем, кодом верификации и регистрационным номером. Логином является регистрационный номер, паролем — любые символы (латинские буквы и/или цифры) в количестве не менее шести символов.</w:t>
      </w:r>
    </w:p>
    <w:p w14:paraId="08DE6A4D" w14:textId="77777777" w:rsidR="00D55656" w:rsidRDefault="00B47537">
      <w:pPr>
        <w:pStyle w:val="11"/>
        <w:spacing w:after="120"/>
        <w:ind w:left="600" w:firstLine="380"/>
        <w:jc w:val="both"/>
      </w:pPr>
      <w:r>
        <w:rPr>
          <w:rStyle w:val="a3"/>
        </w:rPr>
        <w:t>Индивидуальная идентификация Пользователя позволяет избежать несанкционированных действий третьих лиц от имени Пользователя.</w:t>
      </w:r>
    </w:p>
    <w:p w14:paraId="57A0D1E1" w14:textId="77777777" w:rsidR="00D55656" w:rsidRDefault="00B47537">
      <w:pPr>
        <w:pStyle w:val="11"/>
        <w:numPr>
          <w:ilvl w:val="1"/>
          <w:numId w:val="6"/>
        </w:numPr>
        <w:tabs>
          <w:tab w:val="left" w:pos="680"/>
        </w:tabs>
        <w:spacing w:after="120"/>
        <w:ind w:left="600" w:hanging="600"/>
        <w:jc w:val="both"/>
      </w:pPr>
      <w:r>
        <w:rPr>
          <w:rStyle w:val="a3"/>
        </w:rPr>
        <w:t>Логин и пароль дают возможность Пользователю использовать Личный кабинет на Торговой площадке, в том числе: оформлять Заказы, оплачивать Товар, управлять Балансом и т.п. Логин и пароль могут быть использованы многократно.</w:t>
      </w:r>
    </w:p>
    <w:p w14:paraId="4FA090A2" w14:textId="77777777" w:rsidR="00D55656" w:rsidRDefault="00B47537">
      <w:pPr>
        <w:pStyle w:val="11"/>
        <w:numPr>
          <w:ilvl w:val="1"/>
          <w:numId w:val="6"/>
        </w:numPr>
        <w:tabs>
          <w:tab w:val="left" w:pos="680"/>
        </w:tabs>
        <w:spacing w:after="120"/>
        <w:ind w:left="600" w:hanging="600"/>
        <w:jc w:val="both"/>
      </w:pPr>
      <w:r>
        <w:rPr>
          <w:rStyle w:val="a3"/>
        </w:rPr>
        <w:t>Вин-Вин Маркет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регистрационных данных Пользователя (в том числе, персональных данных).</w:t>
      </w:r>
    </w:p>
    <w:p w14:paraId="5DD98645" w14:textId="77777777" w:rsidR="00D55656" w:rsidRDefault="00B47537">
      <w:pPr>
        <w:pStyle w:val="11"/>
        <w:numPr>
          <w:ilvl w:val="1"/>
          <w:numId w:val="6"/>
        </w:numPr>
        <w:tabs>
          <w:tab w:val="left" w:pos="680"/>
        </w:tabs>
        <w:spacing w:after="120"/>
        <w:ind w:left="600" w:hanging="600"/>
        <w:jc w:val="both"/>
      </w:pPr>
      <w:r>
        <w:rPr>
          <w:rStyle w:val="a3"/>
        </w:rPr>
        <w:t>Вин-Вин Маркет не несет ответственности за точность и правильность информации, предоставляемой Пользователем при регистрации.</w:t>
      </w:r>
    </w:p>
    <w:p w14:paraId="7D00E2B9" w14:textId="77777777" w:rsidR="00D55656" w:rsidRDefault="00B47537">
      <w:pPr>
        <w:pStyle w:val="11"/>
        <w:numPr>
          <w:ilvl w:val="1"/>
          <w:numId w:val="6"/>
        </w:numPr>
        <w:tabs>
          <w:tab w:val="left" w:pos="680"/>
        </w:tabs>
        <w:spacing w:after="0"/>
        <w:jc w:val="both"/>
      </w:pPr>
      <w:r>
        <w:rPr>
          <w:rStyle w:val="a3"/>
        </w:rPr>
        <w:t>Пользователь несёт ответственность за все возможные негативные последствия,</w:t>
      </w:r>
    </w:p>
    <w:p w14:paraId="2606D55C" w14:textId="77777777" w:rsidR="00D55656" w:rsidRDefault="00B47537">
      <w:pPr>
        <w:pStyle w:val="11"/>
        <w:spacing w:after="120"/>
        <w:ind w:left="600"/>
        <w:jc w:val="both"/>
      </w:pPr>
      <w:r>
        <w:rPr>
          <w:rStyle w:val="a3"/>
        </w:rPr>
        <w:t>в случае передачи логина и пароля, а также учетных данных Личного кабинета третьим лицам.</w:t>
      </w:r>
    </w:p>
    <w:p w14:paraId="6F33F187" w14:textId="77777777" w:rsidR="00D55656" w:rsidRDefault="00B47537">
      <w:pPr>
        <w:pStyle w:val="20"/>
        <w:keepNext/>
        <w:keepLines/>
        <w:numPr>
          <w:ilvl w:val="0"/>
          <w:numId w:val="6"/>
        </w:numPr>
        <w:tabs>
          <w:tab w:val="left" w:pos="346"/>
        </w:tabs>
        <w:spacing w:after="240"/>
      </w:pPr>
      <w:bookmarkStart w:id="4" w:name="bookmark8"/>
      <w:r>
        <w:rPr>
          <w:rStyle w:val="2"/>
          <w:b/>
          <w:bCs/>
        </w:rPr>
        <w:lastRenderedPageBreak/>
        <w:t>Назначение Торговой площадки, общие условия оформления Заказа</w:t>
      </w:r>
      <w:bookmarkEnd w:id="4"/>
    </w:p>
    <w:p w14:paraId="36C5B058" w14:textId="77777777" w:rsidR="00D55656" w:rsidRDefault="00B47537">
      <w:pPr>
        <w:pStyle w:val="11"/>
        <w:numPr>
          <w:ilvl w:val="1"/>
          <w:numId w:val="6"/>
        </w:numPr>
        <w:tabs>
          <w:tab w:val="left" w:pos="616"/>
        </w:tabs>
        <w:spacing w:after="120"/>
        <w:ind w:left="580" w:hanging="580"/>
        <w:jc w:val="both"/>
      </w:pPr>
      <w:r>
        <w:rPr>
          <w:rStyle w:val="a3"/>
        </w:rPr>
        <w:t>Торговая площадка предоставляет Пользователю бесплатную возможность поиска информации о Товарах, ознакомления с товарными предложениями Продавцов, возможность получения (в т.ч. по результатам поиска) релевантных интересам Пользователя товарных предложений и информации, а также иные функциональные возможности.</w:t>
      </w:r>
    </w:p>
    <w:p w14:paraId="590AF3D0" w14:textId="77777777" w:rsidR="00D55656" w:rsidRDefault="00B47537">
      <w:pPr>
        <w:pStyle w:val="11"/>
        <w:spacing w:after="120"/>
        <w:ind w:left="580"/>
        <w:jc w:val="both"/>
      </w:pPr>
      <w:r>
        <w:rPr>
          <w:rStyle w:val="a3"/>
        </w:rPr>
        <w:t>Торговая площадка предназначена для заказа Пользователем Товаров, а также Услуг по их доставке, сборке/установке, предлагаемых Продавцами на Торговой площадке.</w:t>
      </w:r>
    </w:p>
    <w:p w14:paraId="14385638" w14:textId="77777777" w:rsidR="00D55656" w:rsidRDefault="00B47537">
      <w:pPr>
        <w:pStyle w:val="11"/>
        <w:numPr>
          <w:ilvl w:val="1"/>
          <w:numId w:val="6"/>
        </w:numPr>
        <w:tabs>
          <w:tab w:val="left" w:pos="616"/>
        </w:tabs>
        <w:spacing w:after="120"/>
        <w:ind w:left="580" w:hanging="580"/>
        <w:jc w:val="both"/>
      </w:pPr>
      <w:r>
        <w:rPr>
          <w:rStyle w:val="a3"/>
        </w:rPr>
        <w:t>На Торговой площадке Пользователь может сохранять Товары в списке «Избранное». Пользователь соглашается, что, перемещая Товар в «Избранное», он оставляет его доступным для всех остальных Пользователей.</w:t>
      </w:r>
    </w:p>
    <w:p w14:paraId="50506C26" w14:textId="77777777" w:rsidR="00D55656" w:rsidRDefault="00B47537">
      <w:pPr>
        <w:pStyle w:val="11"/>
        <w:numPr>
          <w:ilvl w:val="1"/>
          <w:numId w:val="6"/>
        </w:numPr>
        <w:tabs>
          <w:tab w:val="left" w:pos="616"/>
        </w:tabs>
        <w:spacing w:after="120"/>
        <w:ind w:left="580" w:hanging="580"/>
        <w:jc w:val="both"/>
      </w:pPr>
      <w:r>
        <w:rPr>
          <w:rStyle w:val="a3"/>
        </w:rPr>
        <w:t>Осуществляя заказ Товаров на Торговой площадке, Пользователь заключает с Продавцом договор купли-продажи, включающий оказание Услуг по организации доставки Товаров и, при необходимости, сборке/установке Товара. Соответствующая информация о лице, оказывающем Услуги и об условиях оказания Услуг доводится до сведения Пользователя при оформлении Заказа на Торговой площадке и в подтверждении оформления Заказа на Торговой площадке.</w:t>
      </w:r>
    </w:p>
    <w:p w14:paraId="3851C46C" w14:textId="77777777" w:rsidR="00D55656" w:rsidRDefault="00B47537">
      <w:pPr>
        <w:pStyle w:val="11"/>
        <w:numPr>
          <w:ilvl w:val="1"/>
          <w:numId w:val="6"/>
        </w:numPr>
        <w:tabs>
          <w:tab w:val="left" w:pos="616"/>
        </w:tabs>
        <w:spacing w:after="120"/>
        <w:ind w:left="580" w:hanging="580"/>
        <w:jc w:val="both"/>
      </w:pPr>
      <w:r>
        <w:rPr>
          <w:rStyle w:val="a3"/>
        </w:rPr>
        <w:t>До момента совершения Заказа на Торговой площадке Пользователь обязуется ознакомиться со всеми условиями оказания Услуг, а также приобретения Товаров, информацией о Продавце на Торговой площадке. При этом очевидные ошибки, включая опечатки, допущенные в описании Товара либо в описании Услуги, юридически обязывающими не являются.</w:t>
      </w:r>
    </w:p>
    <w:p w14:paraId="33E93C2D" w14:textId="77777777" w:rsidR="00D55656" w:rsidRDefault="00B47537">
      <w:pPr>
        <w:pStyle w:val="11"/>
        <w:spacing w:after="120"/>
        <w:ind w:left="580"/>
        <w:jc w:val="both"/>
      </w:pPr>
      <w:r>
        <w:rPr>
          <w:rStyle w:val="a3"/>
        </w:rPr>
        <w:t>Оформление Заказа на Торговой площадке означает согласие Пользователя со всеми существенными условиями оказания Услуг и/или существенными условиями продажи Товара Продавцом.</w:t>
      </w:r>
    </w:p>
    <w:p w14:paraId="15B65521" w14:textId="77777777" w:rsidR="00D55656" w:rsidRDefault="00B47537">
      <w:pPr>
        <w:pStyle w:val="11"/>
        <w:numPr>
          <w:ilvl w:val="1"/>
          <w:numId w:val="6"/>
        </w:numPr>
        <w:tabs>
          <w:tab w:val="left" w:pos="616"/>
        </w:tabs>
        <w:spacing w:after="0"/>
        <w:jc w:val="both"/>
      </w:pPr>
      <w:r>
        <w:rPr>
          <w:rStyle w:val="a3"/>
        </w:rPr>
        <w:t>Существенные условия заключаемого Пользователем с Продавцом договора купли-</w:t>
      </w:r>
    </w:p>
    <w:p w14:paraId="0EEC911B" w14:textId="77777777" w:rsidR="00D55656" w:rsidRDefault="00B47537">
      <w:pPr>
        <w:pStyle w:val="11"/>
        <w:spacing w:after="120"/>
        <w:ind w:left="580"/>
        <w:jc w:val="both"/>
      </w:pPr>
      <w:r>
        <w:rPr>
          <w:rStyle w:val="a3"/>
        </w:rPr>
        <w:t>продажи Товара, а также перечень и условия оказываемых Услуг указываются в опубликованном на Торговой площадке описании Товара, предоставленного Продавцом в форме оформления Заказа на Торговой площадке.</w:t>
      </w:r>
    </w:p>
    <w:p w14:paraId="2487828A" w14:textId="77777777" w:rsidR="00D55656" w:rsidRDefault="00B47537">
      <w:pPr>
        <w:pStyle w:val="11"/>
        <w:numPr>
          <w:ilvl w:val="1"/>
          <w:numId w:val="6"/>
        </w:numPr>
        <w:tabs>
          <w:tab w:val="left" w:pos="616"/>
        </w:tabs>
        <w:spacing w:after="120"/>
        <w:ind w:left="580" w:hanging="580"/>
        <w:jc w:val="both"/>
      </w:pPr>
      <w:r>
        <w:rPr>
          <w:rStyle w:val="a3"/>
        </w:rPr>
        <w:t>Совершая Заказ, Пользователь соглашается с тем, что Продавец может поручить исполнение договора в части оказания Услуг третьему лицу, оставаясь ответственным за его исполнение перед Пользователем.</w:t>
      </w:r>
    </w:p>
    <w:p w14:paraId="7DA7B7C7" w14:textId="77777777" w:rsidR="00D55656" w:rsidRDefault="00B47537">
      <w:pPr>
        <w:pStyle w:val="11"/>
        <w:numPr>
          <w:ilvl w:val="1"/>
          <w:numId w:val="6"/>
        </w:numPr>
        <w:tabs>
          <w:tab w:val="left" w:pos="616"/>
        </w:tabs>
        <w:spacing w:after="120"/>
        <w:ind w:left="580" w:hanging="580"/>
        <w:jc w:val="both"/>
      </w:pPr>
      <w:r>
        <w:rPr>
          <w:rStyle w:val="a3"/>
        </w:rPr>
        <w:t>Пользователь подтверждает свое согласие с тем, что персональная информация, которую Пользователь предоставляет при оформлении Заказа и оплате Товаров, при оформлении на Торговой площадке заявления на возврат Товаров и денежных средств, уплаченных за Товары и Услуги, может быть передана Продавцом Товаров третьему лицу, привлекаемому Продавцом для целей исполнения перед Пользователем договора на оказание услуг по организации доставки Товаров.</w:t>
      </w:r>
    </w:p>
    <w:p w14:paraId="264250B8" w14:textId="77777777" w:rsidR="00D55656" w:rsidRDefault="00B47537">
      <w:pPr>
        <w:pStyle w:val="11"/>
        <w:spacing w:after="120"/>
        <w:ind w:left="580"/>
        <w:jc w:val="both"/>
      </w:pPr>
      <w:r>
        <w:rPr>
          <w:rStyle w:val="a3"/>
        </w:rPr>
        <w:t>Пользователь подтверждает свое согласие также на получение Вин-Вин Маркетом персональной информации Пользователя от третьих лиц, в том числе от Продавцов, зарегистрированных на Торговой площадке, в целях предоставления Пользователю функциональной возможности Торговой площадки по получению (в т.ч. по результатам поиска) релевантных интересам Пользователя товарных предложений и информации.</w:t>
      </w:r>
    </w:p>
    <w:p w14:paraId="591F6D65" w14:textId="77777777" w:rsidR="00D55656" w:rsidRDefault="00B47537">
      <w:pPr>
        <w:pStyle w:val="11"/>
        <w:spacing w:after="140"/>
        <w:ind w:left="580"/>
        <w:jc w:val="both"/>
      </w:pPr>
      <w:r>
        <w:rPr>
          <w:rStyle w:val="a3"/>
        </w:rPr>
        <w:t xml:space="preserve">Вин-Вин Маркет передаёт указанным лицам и/или получает от указанных лиц лишь ту персональную информацию Пользователя, которая необходима для указанных целей. </w:t>
      </w:r>
      <w:r>
        <w:rPr>
          <w:rStyle w:val="a3"/>
        </w:rPr>
        <w:lastRenderedPageBreak/>
        <w:t>Обработка персональной информации Пользователя, а также иной информации, загружаемой и предоставляемой Пользователем посредством Торговой площадки, осуществляется на условиях настоящих Правил и Политики конфиденциальности.</w:t>
      </w:r>
    </w:p>
    <w:p w14:paraId="25B4B1A1" w14:textId="77777777" w:rsidR="00D55656" w:rsidRDefault="00B47537">
      <w:pPr>
        <w:pStyle w:val="11"/>
        <w:spacing w:after="140"/>
        <w:ind w:left="580"/>
        <w:jc w:val="both"/>
      </w:pPr>
      <w:r>
        <w:rPr>
          <w:rStyle w:val="a3"/>
        </w:rPr>
        <w:t>Пользователь соглашается с тем, что Вин-Вин Маркет вправе хранить указанную выше персональную информацию Пользователя, а также персональную информацию указанного Пользователем получателя Заказа в течении срока использования Пользователем Торговой площадки и не менее трех лет с даты последнего использования Пользователем Торговой площадки.</w:t>
      </w:r>
    </w:p>
    <w:p w14:paraId="200F4395" w14:textId="4DAC3300" w:rsidR="00D55656" w:rsidRDefault="00B47537">
      <w:pPr>
        <w:pStyle w:val="11"/>
        <w:numPr>
          <w:ilvl w:val="1"/>
          <w:numId w:val="6"/>
        </w:numPr>
        <w:tabs>
          <w:tab w:val="left" w:pos="619"/>
        </w:tabs>
        <w:spacing w:after="140"/>
        <w:ind w:left="580" w:hanging="580"/>
        <w:jc w:val="both"/>
      </w:pPr>
      <w:r>
        <w:rPr>
          <w:rStyle w:val="a3"/>
        </w:rPr>
        <w:t>Оформляя заказ на Торговой площадке, Пользователь согла</w:t>
      </w:r>
      <w:r w:rsidR="00954258">
        <w:rPr>
          <w:rStyle w:val="a3"/>
        </w:rPr>
        <w:t xml:space="preserve">шается на получение электронных </w:t>
      </w:r>
      <w:r>
        <w:rPr>
          <w:rStyle w:val="a3"/>
          <w:lang w:val="en-US" w:eastAsia="en-US" w:bidi="en-US"/>
        </w:rPr>
        <w:t>push</w:t>
      </w:r>
      <w:r>
        <w:rPr>
          <w:rStyle w:val="a3"/>
        </w:rPr>
        <w:t xml:space="preserve">-уведомлений, которые Вин-Вин Маркет может направить Пользователю: после оформления Заказа; в случае его изменения; перед датой доставки товара; в случае отмены Заказа, ином случае, влияющем на исполнение Заказа или своевременное информирование о его статусе, сообщений </w:t>
      </w:r>
      <w:r w:rsidRPr="005818D9">
        <w:rPr>
          <w:rStyle w:val="a3"/>
          <w:lang w:eastAsia="en-US" w:bidi="en-US"/>
        </w:rPr>
        <w:t>(</w:t>
      </w:r>
      <w:r>
        <w:rPr>
          <w:rStyle w:val="a3"/>
          <w:lang w:val="en-US" w:eastAsia="en-US" w:bidi="en-US"/>
        </w:rPr>
        <w:t>SMS</w:t>
      </w:r>
      <w:r w:rsidRPr="005818D9">
        <w:rPr>
          <w:rStyle w:val="a3"/>
          <w:lang w:eastAsia="en-US" w:bidi="en-US"/>
        </w:rPr>
        <w:t xml:space="preserve">) </w:t>
      </w:r>
      <w:r>
        <w:rPr>
          <w:rStyle w:val="a3"/>
        </w:rPr>
        <w:t>на телефонный номер, указанный Пользователем, а также звонка на телефонный номер, указанный Пользователем, с предложением оценить качество работы Торговой площадки и Продавца и/или сообщить о причинах изменения Пользователем Заказа/даты его доставки.</w:t>
      </w:r>
    </w:p>
    <w:p w14:paraId="04A079A8" w14:textId="77777777" w:rsidR="00D55656" w:rsidRDefault="00B47537">
      <w:pPr>
        <w:pStyle w:val="11"/>
        <w:numPr>
          <w:ilvl w:val="1"/>
          <w:numId w:val="6"/>
        </w:numPr>
        <w:tabs>
          <w:tab w:val="left" w:pos="619"/>
        </w:tabs>
        <w:spacing w:after="140"/>
        <w:ind w:left="580" w:hanging="580"/>
        <w:jc w:val="both"/>
      </w:pPr>
      <w:r>
        <w:rPr>
          <w:rStyle w:val="a3"/>
        </w:rPr>
        <w:t>Пользователь обязан указать достоверные данные о себе и получателе Заказа при оформлении Заказа на Торговой площадке. Указание Пользователем недостоверных, некорректных, несуществующих номера телефона, адреса электронной почты, ФИО Пользователя и/или получателя заказа, а также других недостоверных сведений приравнивается Продавцом к уклонению Пользователя от получения Заказа (Товара) и является основанием для отмены Заказа.</w:t>
      </w:r>
    </w:p>
    <w:p w14:paraId="1B67E34C" w14:textId="77777777" w:rsidR="00D55656" w:rsidRDefault="00B47537">
      <w:pPr>
        <w:pStyle w:val="11"/>
        <w:numPr>
          <w:ilvl w:val="1"/>
          <w:numId w:val="6"/>
        </w:numPr>
        <w:tabs>
          <w:tab w:val="left" w:pos="619"/>
        </w:tabs>
        <w:spacing w:after="140"/>
        <w:ind w:left="580" w:hanging="580"/>
        <w:jc w:val="both"/>
      </w:pPr>
      <w:r>
        <w:rPr>
          <w:rStyle w:val="a3"/>
        </w:rPr>
        <w:t>Пользователь оформляет Заказ, указав все необходимые для исполнения договоров Продавцом данные, включая, но не ограничиваясь: персональная информация Пользователя, способ доставки, адрес доставки, ФИО получателя заказа, контактные данные, способ оплаты.</w:t>
      </w:r>
    </w:p>
    <w:p w14:paraId="7B879619" w14:textId="77777777" w:rsidR="00D55656" w:rsidRDefault="00B47537">
      <w:pPr>
        <w:pStyle w:val="11"/>
        <w:numPr>
          <w:ilvl w:val="1"/>
          <w:numId w:val="6"/>
        </w:numPr>
        <w:tabs>
          <w:tab w:val="left" w:pos="619"/>
        </w:tabs>
        <w:spacing w:after="140"/>
        <w:ind w:left="580" w:hanging="580"/>
        <w:jc w:val="both"/>
      </w:pPr>
      <w:r>
        <w:rPr>
          <w:rStyle w:val="a3"/>
        </w:rPr>
        <w:t>Заключение Пользователем договора на оказание услуг по организации доставки Товаров, и договора/договоров купли-продажи Товара/Товаров осуществляется:</w:t>
      </w:r>
    </w:p>
    <w:p w14:paraId="6F019C85" w14:textId="77777777" w:rsidR="00D55656" w:rsidRDefault="00B47537">
      <w:pPr>
        <w:pStyle w:val="11"/>
        <w:numPr>
          <w:ilvl w:val="0"/>
          <w:numId w:val="7"/>
        </w:numPr>
        <w:tabs>
          <w:tab w:val="left" w:pos="801"/>
        </w:tabs>
        <w:spacing w:after="140"/>
        <w:ind w:left="580"/>
        <w:jc w:val="both"/>
      </w:pPr>
      <w:r>
        <w:rPr>
          <w:rStyle w:val="a3"/>
        </w:rPr>
        <w:t>в случае выбора Пользователем безналичной оплаты в качестве способа оплаты Заказа — в момент нажатия Пользователем кнопки «Оплатить» (при условии отправки Пользователю подтверждения оформления Заказа).</w:t>
      </w:r>
    </w:p>
    <w:p w14:paraId="2BDE9799" w14:textId="49BAF4C8" w:rsidR="00D55656" w:rsidRDefault="00B47537">
      <w:pPr>
        <w:pStyle w:val="11"/>
        <w:spacing w:after="140"/>
        <w:ind w:left="580"/>
        <w:jc w:val="both"/>
      </w:pPr>
      <w:r>
        <w:rPr>
          <w:rStyle w:val="a3"/>
        </w:rPr>
        <w:t>После нажатия кнопки «Оплатить» Пользователю предоставляется время сессии на оплату, по истечении которого выдается сообщение «Не удалось провести платеж. Попробовать еще раз» (иное аналогичное сообщение). В случае если в указанный период времени по любой причине оплаты не произошло, договоры с Продавцом/Продавцами</w:t>
      </w:r>
      <w:r w:rsidR="00F66D3C">
        <w:rPr>
          <w:rStyle w:val="a3"/>
        </w:rPr>
        <w:t xml:space="preserve"> или Торговой Площадкой</w:t>
      </w:r>
      <w:r>
        <w:rPr>
          <w:rStyle w:val="a3"/>
        </w:rPr>
        <w:t xml:space="preserve"> не считаются заключенными.</w:t>
      </w:r>
    </w:p>
    <w:p w14:paraId="156A9709" w14:textId="77BD54AE" w:rsidR="00D55656" w:rsidRDefault="00F66D3C">
      <w:pPr>
        <w:pStyle w:val="11"/>
        <w:numPr>
          <w:ilvl w:val="0"/>
          <w:numId w:val="7"/>
        </w:numPr>
        <w:tabs>
          <w:tab w:val="left" w:pos="801"/>
        </w:tabs>
        <w:spacing w:after="140" w:line="233" w:lineRule="auto"/>
        <w:ind w:left="580"/>
        <w:jc w:val="both"/>
      </w:pPr>
      <w:r>
        <w:rPr>
          <w:rStyle w:val="a3"/>
        </w:rPr>
        <w:t>Владелец Торговой Площадки</w:t>
      </w:r>
      <w:r w:rsidR="00B47537">
        <w:rPr>
          <w:rStyle w:val="a3"/>
        </w:rPr>
        <w:t xml:space="preserve"> вправе устанавливать в качестве порядка оплаты Товаров — предоплату</w:t>
      </w:r>
      <w:r>
        <w:rPr>
          <w:rStyle w:val="a3"/>
        </w:rPr>
        <w:t xml:space="preserve"> в размере 100%.</w:t>
      </w:r>
    </w:p>
    <w:p w14:paraId="3530EE91" w14:textId="77777777" w:rsidR="00D55656" w:rsidRDefault="00B47537">
      <w:pPr>
        <w:pStyle w:val="11"/>
        <w:numPr>
          <w:ilvl w:val="1"/>
          <w:numId w:val="6"/>
        </w:numPr>
        <w:tabs>
          <w:tab w:val="left" w:pos="615"/>
        </w:tabs>
        <w:spacing w:after="120"/>
        <w:ind w:left="560" w:hanging="560"/>
        <w:jc w:val="both"/>
      </w:pPr>
      <w:r>
        <w:rPr>
          <w:rStyle w:val="a3"/>
          <w:color w:val="222222"/>
        </w:rPr>
        <w:t xml:space="preserve">При доставке Товара на агентский пункт выдачи, осуществляющий по поручению Продавца выдачу Товара Пользователям, Пользователя оповещают </w:t>
      </w:r>
      <w:r>
        <w:rPr>
          <w:rStyle w:val="a3"/>
          <w:color w:val="222222"/>
          <w:lang w:val="en-US" w:eastAsia="en-US" w:bidi="en-US"/>
        </w:rPr>
        <w:t>SMS</w:t>
      </w:r>
      <w:r>
        <w:rPr>
          <w:rStyle w:val="a3"/>
          <w:color w:val="222222"/>
        </w:rPr>
        <w:t>-сообщением о прибытии Товара на Пункт выдачи.</w:t>
      </w:r>
    </w:p>
    <w:p w14:paraId="313CF04B" w14:textId="77777777" w:rsidR="00D55656" w:rsidRDefault="00B47537">
      <w:pPr>
        <w:pStyle w:val="11"/>
        <w:numPr>
          <w:ilvl w:val="1"/>
          <w:numId w:val="6"/>
        </w:numPr>
        <w:tabs>
          <w:tab w:val="left" w:pos="615"/>
        </w:tabs>
        <w:spacing w:after="120" w:line="233" w:lineRule="auto"/>
        <w:ind w:left="560" w:hanging="560"/>
        <w:jc w:val="both"/>
      </w:pPr>
      <w:r>
        <w:rPr>
          <w:rStyle w:val="a3"/>
          <w:color w:val="222222"/>
        </w:rPr>
        <w:t xml:space="preserve">При доставке Товара с помощью третьих лиц (курьерской службой, АО «Почта России», </w:t>
      </w:r>
      <w:r>
        <w:rPr>
          <w:rStyle w:val="a3"/>
          <w:color w:val="222222"/>
          <w:lang w:val="en-US" w:eastAsia="en-US" w:bidi="en-US"/>
        </w:rPr>
        <w:t>Pickpoint</w:t>
      </w:r>
      <w:r w:rsidRPr="005818D9">
        <w:rPr>
          <w:rStyle w:val="a3"/>
          <w:color w:val="222222"/>
          <w:lang w:eastAsia="en-US" w:bidi="en-US"/>
        </w:rPr>
        <w:t xml:space="preserve">, </w:t>
      </w:r>
      <w:r>
        <w:rPr>
          <w:rStyle w:val="a3"/>
          <w:color w:val="222222"/>
        </w:rPr>
        <w:t>СДЭК и др.) Пользователя оповещают о прибытии Заказа такие третьи лица.</w:t>
      </w:r>
    </w:p>
    <w:p w14:paraId="09DB28E5" w14:textId="77777777" w:rsidR="00D55656" w:rsidRDefault="00B47537">
      <w:pPr>
        <w:pStyle w:val="11"/>
        <w:numPr>
          <w:ilvl w:val="1"/>
          <w:numId w:val="6"/>
        </w:numPr>
        <w:tabs>
          <w:tab w:val="left" w:pos="615"/>
        </w:tabs>
        <w:spacing w:after="120"/>
        <w:ind w:left="560" w:hanging="560"/>
        <w:jc w:val="both"/>
      </w:pPr>
      <w:r>
        <w:rPr>
          <w:rStyle w:val="a3"/>
        </w:rPr>
        <w:t xml:space="preserve">Продавцы вправе предлагать к продаже уценённые Товары, и Товары бывшие в </w:t>
      </w:r>
      <w:r>
        <w:rPr>
          <w:rStyle w:val="a3"/>
        </w:rPr>
        <w:lastRenderedPageBreak/>
        <w:t>употреблении, имеющие недостатки, указываемые в описании на Торговая площадке.</w:t>
      </w:r>
    </w:p>
    <w:p w14:paraId="37BC7CC8" w14:textId="77777777" w:rsidR="00D55656" w:rsidRDefault="00B47537">
      <w:pPr>
        <w:pStyle w:val="11"/>
        <w:numPr>
          <w:ilvl w:val="1"/>
          <w:numId w:val="6"/>
        </w:numPr>
        <w:tabs>
          <w:tab w:val="left" w:pos="615"/>
        </w:tabs>
        <w:spacing w:after="120"/>
        <w:ind w:left="560" w:hanging="560"/>
        <w:jc w:val="both"/>
      </w:pPr>
      <w:r>
        <w:rPr>
          <w:rStyle w:val="a3"/>
        </w:rPr>
        <w:t>В случае, если на товар установлен гарантийный срок и в пределах гарантийного срока в Товаре обнаружены недостатки, которые не были оговорены Продавцом при продаже Товара, Пользователь вправе предъявить требования, предусмотренные действующим законодательством в отношении такого Товара, непосредственно к Продавцу.</w:t>
      </w:r>
    </w:p>
    <w:p w14:paraId="550BE936" w14:textId="77777777" w:rsidR="00D55656" w:rsidRDefault="00B47537">
      <w:pPr>
        <w:pStyle w:val="11"/>
        <w:numPr>
          <w:ilvl w:val="1"/>
          <w:numId w:val="6"/>
        </w:numPr>
        <w:tabs>
          <w:tab w:val="left" w:pos="615"/>
        </w:tabs>
        <w:spacing w:after="380"/>
        <w:ind w:left="560" w:hanging="560"/>
        <w:jc w:val="both"/>
      </w:pPr>
      <w:r>
        <w:rPr>
          <w:rStyle w:val="a3"/>
        </w:rPr>
        <w:t>Требования в части недостатков Товара не распространяются на Товары, на которые не установлен гарантийный срок. Такие товары возврату и обмену не подлежат.</w:t>
      </w:r>
    </w:p>
    <w:p w14:paraId="44FE8D51" w14:textId="77777777" w:rsidR="00D55656" w:rsidRDefault="00B47537">
      <w:pPr>
        <w:pStyle w:val="20"/>
        <w:keepNext/>
        <w:keepLines/>
        <w:numPr>
          <w:ilvl w:val="0"/>
          <w:numId w:val="6"/>
        </w:numPr>
        <w:tabs>
          <w:tab w:val="left" w:pos="346"/>
        </w:tabs>
        <w:spacing w:after="220"/>
      </w:pPr>
      <w:bookmarkStart w:id="5" w:name="bookmark10"/>
      <w:r>
        <w:rPr>
          <w:rStyle w:val="2"/>
          <w:b/>
          <w:bCs/>
        </w:rPr>
        <w:t>Цена Товара и оплата Заказа</w:t>
      </w:r>
      <w:bookmarkEnd w:id="5"/>
    </w:p>
    <w:p w14:paraId="748027F3" w14:textId="77777777" w:rsidR="00D55656" w:rsidRDefault="00B47537">
      <w:pPr>
        <w:pStyle w:val="11"/>
        <w:numPr>
          <w:ilvl w:val="1"/>
          <w:numId w:val="6"/>
        </w:numPr>
        <w:tabs>
          <w:tab w:val="left" w:pos="559"/>
        </w:tabs>
        <w:spacing w:after="120"/>
        <w:ind w:left="560" w:hanging="560"/>
        <w:jc w:val="both"/>
      </w:pPr>
      <w:r>
        <w:rPr>
          <w:rStyle w:val="a3"/>
          <w:color w:val="222222"/>
        </w:rPr>
        <w:t>Цена Товара указана рядом с определенным наименованием Товара на Торговой площадке.</w:t>
      </w:r>
    </w:p>
    <w:p w14:paraId="73899913" w14:textId="77777777" w:rsidR="00D55656" w:rsidRDefault="00B47537">
      <w:pPr>
        <w:pStyle w:val="11"/>
        <w:numPr>
          <w:ilvl w:val="1"/>
          <w:numId w:val="6"/>
        </w:numPr>
        <w:tabs>
          <w:tab w:val="left" w:pos="559"/>
        </w:tabs>
        <w:spacing w:after="120"/>
        <w:ind w:left="560" w:hanging="560"/>
        <w:jc w:val="both"/>
      </w:pPr>
      <w:r>
        <w:rPr>
          <w:rStyle w:val="a3"/>
          <w:color w:val="222222"/>
        </w:rPr>
        <w:t>Цена Товара может быть изменена Продавцом в одностороннем порядке. При этом цена на Товар в оформленном (утвержденном) Пользователем Заказе изменению не подлежит, за исключением случаев, когда Покупатель после утверждения Заказа изменяет состав Заказа (осуществить редактирование Заказа возможно до момента поступления его на сборку) - в этом случае будут применены цены, действующие на момент утверждения отредактированного Заказа.</w:t>
      </w:r>
    </w:p>
    <w:p w14:paraId="00C25B3A" w14:textId="77777777" w:rsidR="00D55656" w:rsidRDefault="00B47537">
      <w:pPr>
        <w:pStyle w:val="11"/>
        <w:numPr>
          <w:ilvl w:val="1"/>
          <w:numId w:val="6"/>
        </w:numPr>
        <w:tabs>
          <w:tab w:val="left" w:pos="559"/>
        </w:tabs>
        <w:spacing w:after="120"/>
        <w:ind w:left="560" w:hanging="560"/>
        <w:jc w:val="both"/>
      </w:pPr>
      <w:r>
        <w:rPr>
          <w:rStyle w:val="a3"/>
        </w:rPr>
        <w:t>Если товарное предложение на Торговой площадке показано со скидкой, то размер такой скидки определяется автоматически на основе предоставленной Продавцом информации о новой и старой цене путем вычитания новой цены из старой, определения размера скидки в процентах от старой цены и округления итогового значения скидки до целого числа по общематематическим правилам.</w:t>
      </w:r>
    </w:p>
    <w:p w14:paraId="3B327425" w14:textId="77777777" w:rsidR="00D55656" w:rsidRDefault="00B47537">
      <w:pPr>
        <w:pStyle w:val="11"/>
        <w:numPr>
          <w:ilvl w:val="1"/>
          <w:numId w:val="6"/>
        </w:numPr>
        <w:tabs>
          <w:tab w:val="left" w:pos="559"/>
        </w:tabs>
        <w:spacing w:after="120"/>
        <w:ind w:left="560" w:hanging="560"/>
        <w:jc w:val="both"/>
      </w:pPr>
      <w:r>
        <w:rPr>
          <w:rStyle w:val="a3"/>
        </w:rPr>
        <w:t>Пользователю, оформляющему Заказ Товаров и Услуг на Торговой площадке, предоставляется возможность выбрать вариант оплаты одним из предусмотренных Торговой площадкой способов:</w:t>
      </w:r>
    </w:p>
    <w:p w14:paraId="7366FC62" w14:textId="77777777" w:rsidR="00D55656" w:rsidRDefault="00B47537">
      <w:pPr>
        <w:pStyle w:val="11"/>
        <w:numPr>
          <w:ilvl w:val="0"/>
          <w:numId w:val="8"/>
        </w:numPr>
        <w:tabs>
          <w:tab w:val="left" w:pos="925"/>
        </w:tabs>
        <w:spacing w:after="120"/>
        <w:ind w:left="560" w:firstLine="20"/>
        <w:jc w:val="both"/>
      </w:pPr>
      <w:r>
        <w:rPr>
          <w:rStyle w:val="a3"/>
        </w:rPr>
        <w:t>Безналичная оплата Услуг и Товаров непосредственно на Торговой площадке при оформлении Заказа (например, банковской картой, или иным способом, предложенным на Торговой площадке при наличии соответствующей технической возможности).</w:t>
      </w:r>
    </w:p>
    <w:p w14:paraId="79AB70BE" w14:textId="2BC1EF41" w:rsidR="005D1C3B" w:rsidRDefault="00B47537" w:rsidP="00135412">
      <w:pPr>
        <w:pStyle w:val="11"/>
        <w:numPr>
          <w:ilvl w:val="1"/>
          <w:numId w:val="6"/>
        </w:numPr>
        <w:tabs>
          <w:tab w:val="left" w:pos="559"/>
        </w:tabs>
        <w:spacing w:after="120"/>
        <w:ind w:left="580" w:hanging="560"/>
        <w:jc w:val="both"/>
        <w:rPr>
          <w:rStyle w:val="a3"/>
        </w:rPr>
      </w:pPr>
      <w:r>
        <w:rPr>
          <w:rStyle w:val="a3"/>
        </w:rPr>
        <w:t>Безналичная оплата осуществляется на счет Вин-Вин Маркет, который в части приема денежных средств в счет оплаты Товаров и Услуг действует по поручению соответствующего Продавца привлечением уполномоченного оператора по приему платежей или оператора электронных денежных средств</w:t>
      </w:r>
      <w:r w:rsidR="005D1C3B">
        <w:rPr>
          <w:rStyle w:val="a3"/>
        </w:rPr>
        <w:t>.</w:t>
      </w:r>
      <w:r>
        <w:rPr>
          <w:rStyle w:val="a3"/>
        </w:rPr>
        <w:t xml:space="preserve"> </w:t>
      </w:r>
    </w:p>
    <w:p w14:paraId="359DFC4B" w14:textId="4FA57AB7" w:rsidR="00D55656" w:rsidRDefault="00B47537" w:rsidP="00135412">
      <w:pPr>
        <w:pStyle w:val="11"/>
        <w:numPr>
          <w:ilvl w:val="1"/>
          <w:numId w:val="6"/>
        </w:numPr>
        <w:tabs>
          <w:tab w:val="left" w:pos="559"/>
        </w:tabs>
        <w:spacing w:after="120"/>
        <w:ind w:left="580" w:hanging="560"/>
        <w:jc w:val="both"/>
      </w:pPr>
      <w:r>
        <w:rPr>
          <w:rStyle w:val="a3"/>
        </w:rPr>
        <w:t xml:space="preserve">Вин-Вин Маркет не является платежным агентом при проведении расчетов согласно с пп. 1, 4 ч. 2 ст. 1 Федерального закона от 03.06.2009 </w:t>
      </w:r>
      <w:r w:rsidRPr="005D1C3B">
        <w:rPr>
          <w:rStyle w:val="a3"/>
          <w:lang w:val="en-US" w:eastAsia="en-US" w:bidi="en-US"/>
        </w:rPr>
        <w:t>N</w:t>
      </w:r>
      <w:r w:rsidRPr="005818D9">
        <w:rPr>
          <w:rStyle w:val="a3"/>
          <w:lang w:eastAsia="en-US" w:bidi="en-US"/>
        </w:rPr>
        <w:t xml:space="preserve"> </w:t>
      </w:r>
      <w:r>
        <w:rPr>
          <w:rStyle w:val="a3"/>
        </w:rPr>
        <w:t>103-ФЗ «О деятельности по приему платежей физических лиц, осуществляемой платежными агентами».</w:t>
      </w:r>
    </w:p>
    <w:p w14:paraId="466B3380" w14:textId="77777777" w:rsidR="00D55656" w:rsidRDefault="00B47537">
      <w:pPr>
        <w:pStyle w:val="11"/>
        <w:numPr>
          <w:ilvl w:val="1"/>
          <w:numId w:val="6"/>
        </w:numPr>
        <w:tabs>
          <w:tab w:val="left" w:pos="501"/>
        </w:tabs>
        <w:ind w:left="580" w:hanging="580"/>
        <w:jc w:val="both"/>
      </w:pPr>
      <w:r>
        <w:rPr>
          <w:rStyle w:val="a3"/>
        </w:rPr>
        <w:t>В случае, предусмотренном п. 5.4 Правил, выбор соответствующей формы оплаты производится Пользователем в интерфейсе Торговой площадки.</w:t>
      </w:r>
    </w:p>
    <w:p w14:paraId="19A3902A" w14:textId="77777777" w:rsidR="00D55656" w:rsidRDefault="00B47537">
      <w:pPr>
        <w:pStyle w:val="11"/>
        <w:numPr>
          <w:ilvl w:val="1"/>
          <w:numId w:val="6"/>
        </w:numPr>
        <w:tabs>
          <w:tab w:val="left" w:pos="501"/>
        </w:tabs>
        <w:spacing w:after="380"/>
        <w:ind w:left="580" w:hanging="580"/>
        <w:jc w:val="both"/>
        <w:rPr>
          <w:rStyle w:val="a3"/>
        </w:rPr>
      </w:pPr>
      <w:r>
        <w:rPr>
          <w:rStyle w:val="a3"/>
        </w:rPr>
        <w:t>В случаях, предусмотренных действующим законодательством, а также при расчетах за Заказ в сети «Интернет» кассовый чек направляется на адрес электронной почты, указанный Пользователем при оформлении Заказа.</w:t>
      </w:r>
    </w:p>
    <w:p w14:paraId="244D81D0" w14:textId="77777777" w:rsidR="00F66D3C" w:rsidRDefault="00F66D3C" w:rsidP="00F66D3C">
      <w:pPr>
        <w:pStyle w:val="11"/>
        <w:tabs>
          <w:tab w:val="left" w:pos="501"/>
        </w:tabs>
        <w:spacing w:after="380"/>
        <w:jc w:val="both"/>
      </w:pPr>
    </w:p>
    <w:p w14:paraId="32DE6CDB" w14:textId="77777777" w:rsidR="00D55656" w:rsidRDefault="00B47537">
      <w:pPr>
        <w:pStyle w:val="20"/>
        <w:keepNext/>
        <w:keepLines/>
        <w:numPr>
          <w:ilvl w:val="0"/>
          <w:numId w:val="6"/>
        </w:numPr>
        <w:tabs>
          <w:tab w:val="left" w:pos="346"/>
        </w:tabs>
        <w:spacing w:after="220"/>
      </w:pPr>
      <w:bookmarkStart w:id="6" w:name="bookmark12"/>
      <w:r>
        <w:rPr>
          <w:rStyle w:val="2"/>
          <w:b/>
          <w:bCs/>
        </w:rPr>
        <w:lastRenderedPageBreak/>
        <w:t>Услуги по доставке, сборке/установке Товаров</w:t>
      </w:r>
      <w:bookmarkEnd w:id="6"/>
    </w:p>
    <w:p w14:paraId="1A02DFFB" w14:textId="77777777" w:rsidR="00D55656" w:rsidRDefault="00B47537">
      <w:pPr>
        <w:pStyle w:val="11"/>
        <w:numPr>
          <w:ilvl w:val="1"/>
          <w:numId w:val="6"/>
        </w:numPr>
        <w:tabs>
          <w:tab w:val="left" w:pos="501"/>
        </w:tabs>
        <w:ind w:left="580" w:hanging="580"/>
        <w:jc w:val="both"/>
      </w:pPr>
      <w:r>
        <w:rPr>
          <w:rStyle w:val="a3"/>
        </w:rPr>
        <w:t>Стоимость и срок оказания Услуг по доставке по каждому Заказу указывается при оформлении Заказа на Торговой площадке.</w:t>
      </w:r>
    </w:p>
    <w:p w14:paraId="7B577287" w14:textId="77777777" w:rsidR="00D55656" w:rsidRDefault="00B47537">
      <w:pPr>
        <w:pStyle w:val="11"/>
        <w:numPr>
          <w:ilvl w:val="1"/>
          <w:numId w:val="6"/>
        </w:numPr>
        <w:tabs>
          <w:tab w:val="left" w:pos="501"/>
        </w:tabs>
        <w:spacing w:after="0"/>
        <w:jc w:val="both"/>
      </w:pPr>
      <w:r>
        <w:rPr>
          <w:rStyle w:val="a3"/>
          <w:color w:val="222222"/>
        </w:rPr>
        <w:t>Доставка Товара осуществляется способами:</w:t>
      </w:r>
    </w:p>
    <w:p w14:paraId="64D196C8" w14:textId="77777777" w:rsidR="00D55656" w:rsidRDefault="00B47537">
      <w:pPr>
        <w:pStyle w:val="11"/>
        <w:numPr>
          <w:ilvl w:val="0"/>
          <w:numId w:val="9"/>
        </w:numPr>
        <w:tabs>
          <w:tab w:val="left" w:pos="789"/>
        </w:tabs>
        <w:spacing w:after="0"/>
        <w:ind w:left="580"/>
        <w:jc w:val="both"/>
      </w:pPr>
      <w:r>
        <w:rPr>
          <w:rStyle w:val="a3"/>
          <w:color w:val="222222"/>
        </w:rPr>
        <w:t>Доставка Товара на Пункт выдачи, выбранный Пользователем при оформлении Заказа;</w:t>
      </w:r>
    </w:p>
    <w:p w14:paraId="57926CAB" w14:textId="77777777" w:rsidR="00D55656" w:rsidRDefault="00B47537">
      <w:pPr>
        <w:pStyle w:val="11"/>
        <w:numPr>
          <w:ilvl w:val="0"/>
          <w:numId w:val="9"/>
        </w:numPr>
        <w:tabs>
          <w:tab w:val="left" w:pos="789"/>
        </w:tabs>
        <w:spacing w:after="0"/>
        <w:ind w:left="580"/>
        <w:jc w:val="both"/>
      </w:pPr>
      <w:r>
        <w:rPr>
          <w:rStyle w:val="a3"/>
          <w:color w:val="222222"/>
        </w:rPr>
        <w:t>Адресная доставка Товара с помощью курьерской службы по адресу, указанному при оформлении Заказа;</w:t>
      </w:r>
    </w:p>
    <w:p w14:paraId="275FB92F" w14:textId="77777777" w:rsidR="00D55656" w:rsidRDefault="00B47537">
      <w:pPr>
        <w:pStyle w:val="11"/>
        <w:numPr>
          <w:ilvl w:val="0"/>
          <w:numId w:val="9"/>
        </w:numPr>
        <w:tabs>
          <w:tab w:val="left" w:pos="789"/>
        </w:tabs>
        <w:spacing w:after="0"/>
        <w:ind w:left="580"/>
        <w:jc w:val="both"/>
      </w:pPr>
      <w:r>
        <w:rPr>
          <w:rStyle w:val="a3"/>
          <w:color w:val="222222"/>
        </w:rPr>
        <w:t>Доставка Товара АО «Почта России» до почтового отделения, выбранного Пользователем при оформлении Заказа;</w:t>
      </w:r>
    </w:p>
    <w:p w14:paraId="1E500A7B" w14:textId="77777777" w:rsidR="00D55656" w:rsidRDefault="00B47537">
      <w:pPr>
        <w:pStyle w:val="11"/>
        <w:numPr>
          <w:ilvl w:val="0"/>
          <w:numId w:val="9"/>
        </w:numPr>
        <w:tabs>
          <w:tab w:val="left" w:pos="789"/>
        </w:tabs>
        <w:ind w:left="580"/>
        <w:jc w:val="both"/>
      </w:pPr>
      <w:r>
        <w:rPr>
          <w:rStyle w:val="a3"/>
          <w:color w:val="222222"/>
        </w:rPr>
        <w:t xml:space="preserve">Доставка Товара в партнерский пункт выдачи заказов (постамат </w:t>
      </w:r>
      <w:r>
        <w:rPr>
          <w:rStyle w:val="a3"/>
          <w:color w:val="222222"/>
          <w:lang w:val="en-US" w:eastAsia="en-US" w:bidi="en-US"/>
        </w:rPr>
        <w:t>PickPoint</w:t>
      </w:r>
      <w:r w:rsidRPr="005818D9">
        <w:rPr>
          <w:rStyle w:val="a3"/>
          <w:color w:val="222222"/>
          <w:lang w:eastAsia="en-US" w:bidi="en-US"/>
        </w:rPr>
        <w:t xml:space="preserve">, </w:t>
      </w:r>
      <w:r>
        <w:rPr>
          <w:rStyle w:val="a3"/>
          <w:color w:val="222222"/>
        </w:rPr>
        <w:t>СДЭК, Сберлогистика и т.д.), выбранный Пользователем при оформлении Заказа.</w:t>
      </w:r>
    </w:p>
    <w:p w14:paraId="7FAED251" w14:textId="77777777" w:rsidR="00D55656" w:rsidRDefault="00B47537">
      <w:pPr>
        <w:pStyle w:val="11"/>
        <w:numPr>
          <w:ilvl w:val="1"/>
          <w:numId w:val="6"/>
        </w:numPr>
        <w:tabs>
          <w:tab w:val="left" w:pos="497"/>
        </w:tabs>
        <w:ind w:left="580" w:hanging="580"/>
        <w:jc w:val="both"/>
      </w:pPr>
      <w:r>
        <w:rPr>
          <w:rStyle w:val="a3"/>
        </w:rPr>
        <w:t>Пользователь обязан оплатить Услуги в предусмотренном Правилами порядке (п.5.3. Правил).</w:t>
      </w:r>
    </w:p>
    <w:p w14:paraId="70C7721F" w14:textId="5A2C8B8B" w:rsidR="00D55656" w:rsidRDefault="00B47537">
      <w:pPr>
        <w:pStyle w:val="11"/>
        <w:numPr>
          <w:ilvl w:val="1"/>
          <w:numId w:val="6"/>
        </w:numPr>
        <w:tabs>
          <w:tab w:val="left" w:pos="501"/>
        </w:tabs>
        <w:ind w:left="580" w:hanging="580"/>
        <w:jc w:val="both"/>
      </w:pPr>
      <w:r>
        <w:rPr>
          <w:rStyle w:val="a3"/>
        </w:rPr>
        <w:t xml:space="preserve">В случае полной гибели/утраты доставляемого Пользователю Товара </w:t>
      </w:r>
      <w:r w:rsidR="00F66D3C">
        <w:rPr>
          <w:rStyle w:val="a3"/>
        </w:rPr>
        <w:t xml:space="preserve">Владелец Торговой Площадки, </w:t>
      </w:r>
      <w:r>
        <w:rPr>
          <w:rStyle w:val="a3"/>
        </w:rPr>
        <w:t>возмещает Пользователю сумму внесенной Пользователем предварительной оплаты за Товар, а также предварительно оплаченную за Услуги сумму.</w:t>
      </w:r>
    </w:p>
    <w:p w14:paraId="2E72037A" w14:textId="77777777" w:rsidR="00D55656" w:rsidRDefault="00B47537">
      <w:pPr>
        <w:pStyle w:val="11"/>
        <w:numPr>
          <w:ilvl w:val="1"/>
          <w:numId w:val="6"/>
        </w:numPr>
        <w:tabs>
          <w:tab w:val="left" w:pos="497"/>
        </w:tabs>
        <w:ind w:left="580" w:hanging="580"/>
        <w:jc w:val="both"/>
      </w:pPr>
      <w:r>
        <w:rPr>
          <w:rStyle w:val="a3"/>
        </w:rPr>
        <w:t>Продавец не несет ответственности за невыполнение или ненадлежащее выполнение обязательств в рамках оказания Услуг в любом из перечисленных случаев:</w:t>
      </w:r>
    </w:p>
    <w:p w14:paraId="66FC2EAB" w14:textId="77777777" w:rsidR="00D55656" w:rsidRDefault="00B47537">
      <w:pPr>
        <w:pStyle w:val="11"/>
        <w:numPr>
          <w:ilvl w:val="0"/>
          <w:numId w:val="10"/>
        </w:numPr>
        <w:tabs>
          <w:tab w:val="left" w:pos="789"/>
        </w:tabs>
        <w:spacing w:after="0"/>
        <w:ind w:firstLine="580"/>
        <w:jc w:val="both"/>
      </w:pPr>
      <w:r>
        <w:rPr>
          <w:rStyle w:val="a3"/>
        </w:rPr>
        <w:t>если это явилось следствием несоблюдения Пользователем настоящих Правил;</w:t>
      </w:r>
    </w:p>
    <w:p w14:paraId="73973DAB" w14:textId="77777777" w:rsidR="00D55656" w:rsidRDefault="00B47537">
      <w:pPr>
        <w:pStyle w:val="11"/>
        <w:numPr>
          <w:ilvl w:val="0"/>
          <w:numId w:val="10"/>
        </w:numPr>
        <w:tabs>
          <w:tab w:val="left" w:pos="789"/>
        </w:tabs>
        <w:spacing w:after="0"/>
        <w:ind w:left="580"/>
        <w:jc w:val="both"/>
      </w:pPr>
      <w:r>
        <w:rPr>
          <w:rStyle w:val="a3"/>
        </w:rPr>
        <w:t>в случае отсутствия Пользователя (указанного им получателя по адресу доставки Заказа в день доставки Заказа либо в иной согласованный с Пользователем (получателем) срок;</w:t>
      </w:r>
    </w:p>
    <w:p w14:paraId="0C25CA60" w14:textId="77777777" w:rsidR="00D55656" w:rsidRDefault="00B47537">
      <w:pPr>
        <w:pStyle w:val="11"/>
        <w:numPr>
          <w:ilvl w:val="0"/>
          <w:numId w:val="10"/>
        </w:numPr>
        <w:tabs>
          <w:tab w:val="left" w:pos="789"/>
        </w:tabs>
        <w:spacing w:after="0"/>
        <w:ind w:left="580"/>
        <w:jc w:val="both"/>
      </w:pPr>
      <w:r>
        <w:rPr>
          <w:rStyle w:val="a3"/>
        </w:rPr>
        <w:t>в случае, если с Пользователем (получателем) не удалось связаться по указанным при оформлении Заказа контактным данным для обсуждения деталей и времени доставки Заказа;</w:t>
      </w:r>
    </w:p>
    <w:p w14:paraId="20D18517" w14:textId="77777777" w:rsidR="00D55656" w:rsidRDefault="00B47537">
      <w:pPr>
        <w:pStyle w:val="11"/>
        <w:numPr>
          <w:ilvl w:val="0"/>
          <w:numId w:val="10"/>
        </w:numPr>
        <w:tabs>
          <w:tab w:val="left" w:pos="789"/>
        </w:tabs>
        <w:ind w:left="580"/>
        <w:jc w:val="both"/>
      </w:pPr>
      <w:r>
        <w:rPr>
          <w:rStyle w:val="a3"/>
        </w:rPr>
        <w:t>если это явилось следствием действий обстоятельств непреодолимой силы: стихийные бедствия, приостановка действия путей сообщения, снежные заносы;</w:t>
      </w:r>
    </w:p>
    <w:p w14:paraId="20EB9062" w14:textId="77777777" w:rsidR="00D55656" w:rsidRDefault="00B47537">
      <w:pPr>
        <w:pStyle w:val="11"/>
        <w:numPr>
          <w:ilvl w:val="0"/>
          <w:numId w:val="10"/>
        </w:numPr>
        <w:tabs>
          <w:tab w:val="left" w:pos="814"/>
        </w:tabs>
        <w:ind w:left="580"/>
        <w:jc w:val="both"/>
      </w:pPr>
      <w:r>
        <w:rPr>
          <w:rStyle w:val="a3"/>
        </w:rPr>
        <w:t>если Пользователь не совершил иные действия, необходимые для получения Товара в месте их выдачи в соответствии с порядком и условиями доставки, указанными на Торговой площадке, для определённых способов доставки Товара.</w:t>
      </w:r>
    </w:p>
    <w:p w14:paraId="080ECEF4" w14:textId="77777777" w:rsidR="00D55656" w:rsidRDefault="00B47537">
      <w:pPr>
        <w:pStyle w:val="11"/>
        <w:numPr>
          <w:ilvl w:val="1"/>
          <w:numId w:val="6"/>
        </w:numPr>
        <w:tabs>
          <w:tab w:val="left" w:pos="518"/>
        </w:tabs>
        <w:ind w:left="580" w:hanging="580"/>
        <w:jc w:val="both"/>
      </w:pPr>
      <w:r>
        <w:rPr>
          <w:rStyle w:val="a3"/>
        </w:rPr>
        <w:t>При доступности соответствующего функционала при оформлении Заказа на Торговой площадке Пользователь может заказать подъем крупногабаритного товара на этаж, сборку и/или установку Товара.</w:t>
      </w:r>
    </w:p>
    <w:p w14:paraId="3B2627D4" w14:textId="77777777" w:rsidR="00D55656" w:rsidRDefault="00B47537">
      <w:pPr>
        <w:pStyle w:val="11"/>
        <w:numPr>
          <w:ilvl w:val="1"/>
          <w:numId w:val="6"/>
        </w:numPr>
        <w:tabs>
          <w:tab w:val="left" w:pos="518"/>
        </w:tabs>
        <w:spacing w:after="380"/>
        <w:ind w:left="580" w:hanging="580"/>
        <w:jc w:val="both"/>
        <w:rPr>
          <w:rStyle w:val="a3"/>
        </w:rPr>
      </w:pPr>
      <w:r>
        <w:rPr>
          <w:rStyle w:val="a3"/>
        </w:rPr>
        <w:t>В случае если Пользователь при оформлении Заказа крупногабаритного Товара указал недостоверную информацию об условиях подъема на этаж и/или подъем на этаж Пользователя невозможен по причинам, не зависящим от лица, осуществляющего доставку Товара, то подъем на этаж оплачивается Пользователем непосредственно лицу, осуществляющему доставку Товара, в соответствии с тарифами, указанными на Торговой площадке при оформлении Заказа. В противном случае подъем на этаж не осуществляется.</w:t>
      </w:r>
    </w:p>
    <w:p w14:paraId="79F226BD" w14:textId="77777777" w:rsidR="00F66D3C" w:rsidRDefault="00F66D3C" w:rsidP="00F66D3C">
      <w:pPr>
        <w:pStyle w:val="11"/>
        <w:tabs>
          <w:tab w:val="left" w:pos="518"/>
        </w:tabs>
        <w:spacing w:after="380"/>
        <w:jc w:val="both"/>
      </w:pPr>
    </w:p>
    <w:p w14:paraId="41D2CAE7" w14:textId="77777777" w:rsidR="00D55656" w:rsidRDefault="00B47537">
      <w:pPr>
        <w:pStyle w:val="20"/>
        <w:keepNext/>
        <w:keepLines/>
        <w:numPr>
          <w:ilvl w:val="0"/>
          <w:numId w:val="6"/>
        </w:numPr>
        <w:tabs>
          <w:tab w:val="left" w:pos="432"/>
        </w:tabs>
        <w:spacing w:after="220"/>
      </w:pPr>
      <w:bookmarkStart w:id="7" w:name="bookmark14"/>
      <w:r>
        <w:rPr>
          <w:rStyle w:val="2"/>
          <w:b/>
          <w:bCs/>
        </w:rPr>
        <w:lastRenderedPageBreak/>
        <w:t>Отмена заказа. Возврат и отказ Пользователя от Товара</w:t>
      </w:r>
      <w:bookmarkEnd w:id="7"/>
    </w:p>
    <w:p w14:paraId="4EBEE66B" w14:textId="70D91D7D" w:rsidR="00D55656" w:rsidRDefault="00F66D3C">
      <w:pPr>
        <w:pStyle w:val="11"/>
        <w:numPr>
          <w:ilvl w:val="1"/>
          <w:numId w:val="6"/>
        </w:numPr>
        <w:tabs>
          <w:tab w:val="left" w:pos="513"/>
        </w:tabs>
        <w:spacing w:after="0"/>
        <w:jc w:val="both"/>
      </w:pPr>
      <w:r>
        <w:rPr>
          <w:rStyle w:val="a3"/>
        </w:rPr>
        <w:t xml:space="preserve">Отмена заказа Владельцем Торговой площадки: </w:t>
      </w:r>
    </w:p>
    <w:p w14:paraId="0C9A834C" w14:textId="0BBE32BB" w:rsidR="00D55656" w:rsidRDefault="00F66D3C">
      <w:pPr>
        <w:pStyle w:val="11"/>
        <w:spacing w:after="0"/>
        <w:ind w:firstLine="580"/>
        <w:jc w:val="both"/>
      </w:pPr>
      <w:r>
        <w:rPr>
          <w:rStyle w:val="a3"/>
        </w:rPr>
        <w:t>М</w:t>
      </w:r>
      <w:r w:rsidR="00B47537">
        <w:rPr>
          <w:rStyle w:val="a3"/>
        </w:rPr>
        <w:t>ожет отменить Заказ в следующих случаях:</w:t>
      </w:r>
    </w:p>
    <w:p w14:paraId="1EABA7B8" w14:textId="77777777" w:rsidR="00D55656" w:rsidRDefault="00B47537">
      <w:pPr>
        <w:pStyle w:val="11"/>
        <w:numPr>
          <w:ilvl w:val="0"/>
          <w:numId w:val="11"/>
        </w:numPr>
        <w:tabs>
          <w:tab w:val="left" w:pos="805"/>
        </w:tabs>
        <w:spacing w:after="0"/>
        <w:ind w:left="580"/>
        <w:jc w:val="both"/>
      </w:pPr>
      <w:r>
        <w:rPr>
          <w:rStyle w:val="a3"/>
        </w:rPr>
        <w:t>если Пользователь не оплатил Заказ (в случае выбора Пользователем безналичного способа оплаты Заказа);</w:t>
      </w:r>
    </w:p>
    <w:p w14:paraId="3A4DFEA8" w14:textId="75A8844C" w:rsidR="00D55656" w:rsidRDefault="00F66D3C">
      <w:pPr>
        <w:pStyle w:val="11"/>
        <w:numPr>
          <w:ilvl w:val="0"/>
          <w:numId w:val="11"/>
        </w:numPr>
        <w:tabs>
          <w:tab w:val="left" w:pos="810"/>
        </w:tabs>
        <w:spacing w:after="0"/>
        <w:ind w:left="580"/>
        <w:jc w:val="both"/>
      </w:pPr>
      <w:r>
        <w:rPr>
          <w:rStyle w:val="a3"/>
        </w:rPr>
        <w:t xml:space="preserve">если </w:t>
      </w:r>
      <w:r w:rsidR="00B47537">
        <w:rPr>
          <w:rStyle w:val="a3"/>
        </w:rPr>
        <w:t>не удалось связаться с Пользователем/получателем Заказа по указанным Пользователем в Заказе контактным данным;</w:t>
      </w:r>
    </w:p>
    <w:p w14:paraId="5D2F5170" w14:textId="77777777" w:rsidR="00D55656" w:rsidRDefault="00B47537">
      <w:pPr>
        <w:pStyle w:val="11"/>
        <w:numPr>
          <w:ilvl w:val="0"/>
          <w:numId w:val="11"/>
        </w:numPr>
        <w:tabs>
          <w:tab w:val="left" w:pos="805"/>
        </w:tabs>
        <w:spacing w:after="0"/>
        <w:ind w:left="580"/>
        <w:jc w:val="both"/>
      </w:pPr>
      <w:r>
        <w:rPr>
          <w:rStyle w:val="a3"/>
        </w:rPr>
        <w:t>если Пользователя не устраивает время доставки (временной промежуток);</w:t>
      </w:r>
    </w:p>
    <w:p w14:paraId="7B5430CB" w14:textId="1CABC715" w:rsidR="00D55656" w:rsidRDefault="00F66D3C">
      <w:pPr>
        <w:pStyle w:val="11"/>
        <w:numPr>
          <w:ilvl w:val="0"/>
          <w:numId w:val="11"/>
        </w:numPr>
        <w:tabs>
          <w:tab w:val="left" w:pos="810"/>
        </w:tabs>
        <w:spacing w:after="0"/>
        <w:ind w:left="580"/>
        <w:jc w:val="both"/>
      </w:pPr>
      <w:r>
        <w:rPr>
          <w:rStyle w:val="a3"/>
        </w:rPr>
        <w:t>в иных случаях, когда Владелец Торговой площадки</w:t>
      </w:r>
      <w:r w:rsidR="00B47537">
        <w:rPr>
          <w:rStyle w:val="a3"/>
        </w:rPr>
        <w:t xml:space="preserve"> не может исполнить Заказ в следствии наступления условий непреодолимой силы (форс мажор);</w:t>
      </w:r>
    </w:p>
    <w:p w14:paraId="67E0C64B" w14:textId="77777777" w:rsidR="00D55656" w:rsidRDefault="00B47537">
      <w:pPr>
        <w:pStyle w:val="11"/>
        <w:numPr>
          <w:ilvl w:val="0"/>
          <w:numId w:val="11"/>
        </w:numPr>
        <w:tabs>
          <w:tab w:val="left" w:pos="805"/>
        </w:tabs>
        <w:spacing w:after="0"/>
        <w:ind w:left="580"/>
        <w:jc w:val="both"/>
      </w:pPr>
      <w:r>
        <w:rPr>
          <w:rStyle w:val="a3"/>
        </w:rPr>
        <w:t>отказ Пользователя от Товара в предусмотренных законодательством случаях;</w:t>
      </w:r>
    </w:p>
    <w:p w14:paraId="3524107A" w14:textId="77777777" w:rsidR="00D55656" w:rsidRDefault="00B47537">
      <w:pPr>
        <w:pStyle w:val="11"/>
        <w:numPr>
          <w:ilvl w:val="0"/>
          <w:numId w:val="11"/>
        </w:numPr>
        <w:tabs>
          <w:tab w:val="left" w:pos="805"/>
        </w:tabs>
        <w:ind w:left="580"/>
        <w:jc w:val="both"/>
      </w:pPr>
      <w:r>
        <w:rPr>
          <w:rStyle w:val="a3"/>
        </w:rPr>
        <w:t>уклонение Пользователя от получения Заказа (Товара).</w:t>
      </w:r>
    </w:p>
    <w:p w14:paraId="4398DB02" w14:textId="77777777" w:rsidR="00D55656" w:rsidRDefault="00B47537">
      <w:pPr>
        <w:pStyle w:val="11"/>
        <w:numPr>
          <w:ilvl w:val="1"/>
          <w:numId w:val="6"/>
        </w:numPr>
        <w:tabs>
          <w:tab w:val="left" w:pos="518"/>
        </w:tabs>
        <w:jc w:val="both"/>
      </w:pPr>
      <w:r>
        <w:rPr>
          <w:rStyle w:val="a3"/>
        </w:rPr>
        <w:t>Отмена Заказа Пользователем</w:t>
      </w:r>
    </w:p>
    <w:p w14:paraId="5A16A887" w14:textId="77777777" w:rsidR="00D55656" w:rsidRDefault="00B47537">
      <w:pPr>
        <w:pStyle w:val="11"/>
        <w:ind w:left="580"/>
        <w:jc w:val="both"/>
      </w:pPr>
      <w:r>
        <w:rPr>
          <w:rStyle w:val="a3"/>
        </w:rPr>
        <w:t>Если Заказ с Товарами еще не передан в доставку, Пользователю может быть предоставлена возможность отменить его в интерфейсе Торговой площадки (кнопка «Отменить заказ» или иная аналогичная кнопка)</w:t>
      </w:r>
    </w:p>
    <w:p w14:paraId="324C23DA" w14:textId="77777777" w:rsidR="00D55656" w:rsidRDefault="00B47537">
      <w:pPr>
        <w:pStyle w:val="11"/>
        <w:numPr>
          <w:ilvl w:val="1"/>
          <w:numId w:val="6"/>
        </w:numPr>
        <w:tabs>
          <w:tab w:val="left" w:pos="513"/>
        </w:tabs>
        <w:jc w:val="both"/>
      </w:pPr>
      <w:r>
        <w:rPr>
          <w:rStyle w:val="a3"/>
        </w:rPr>
        <w:t>Отказ Пользователя от Товара</w:t>
      </w:r>
    </w:p>
    <w:p w14:paraId="2E082FBF" w14:textId="77777777" w:rsidR="00D55656" w:rsidRDefault="00B47537">
      <w:pPr>
        <w:pStyle w:val="11"/>
        <w:numPr>
          <w:ilvl w:val="2"/>
          <w:numId w:val="6"/>
        </w:numPr>
        <w:tabs>
          <w:tab w:val="left" w:pos="695"/>
        </w:tabs>
        <w:ind w:left="580" w:hanging="580"/>
        <w:jc w:val="both"/>
      </w:pPr>
      <w:r>
        <w:rPr>
          <w:rStyle w:val="a3"/>
        </w:rPr>
        <w:t>Пользователю предоставляется возможность при получении отправления с Товарами отказаться, как от одного или нескольких Товаров, так и от всего Отправления.</w:t>
      </w:r>
    </w:p>
    <w:p w14:paraId="0B1C8C28" w14:textId="19930F67" w:rsidR="00D55656" w:rsidRDefault="00B47537">
      <w:pPr>
        <w:pStyle w:val="11"/>
        <w:numPr>
          <w:ilvl w:val="2"/>
          <w:numId w:val="6"/>
        </w:numPr>
        <w:tabs>
          <w:tab w:val="left" w:pos="700"/>
        </w:tabs>
        <w:ind w:left="580" w:hanging="580"/>
        <w:jc w:val="both"/>
      </w:pPr>
      <w:r>
        <w:rPr>
          <w:rStyle w:val="a3"/>
        </w:rPr>
        <w:t>В случае Отказа Пользователя от Товара при его получении, в случае если отказ не связан с ненадлежащим качеством Товара, Продавец</w:t>
      </w:r>
      <w:r w:rsidR="00F66D3C">
        <w:rPr>
          <w:rStyle w:val="a3"/>
        </w:rPr>
        <w:t xml:space="preserve"> или Владелец Торговой площадки</w:t>
      </w:r>
      <w:r>
        <w:rPr>
          <w:rStyle w:val="a3"/>
        </w:rPr>
        <w:t>, осуществляющий доставку Товаров, вправе удержать с Пользователя стоимость оказанных им Услуг по организации доставке такого Товара, указанную в Заказе.</w:t>
      </w:r>
    </w:p>
    <w:p w14:paraId="75C50E85" w14:textId="77777777" w:rsidR="00D55656" w:rsidRDefault="00B47537">
      <w:pPr>
        <w:pStyle w:val="11"/>
        <w:numPr>
          <w:ilvl w:val="1"/>
          <w:numId w:val="6"/>
        </w:numPr>
        <w:tabs>
          <w:tab w:val="left" w:pos="518"/>
        </w:tabs>
        <w:jc w:val="both"/>
      </w:pPr>
      <w:r>
        <w:rPr>
          <w:rStyle w:val="a3"/>
        </w:rPr>
        <w:t>Возврат Пользователем Товара</w:t>
      </w:r>
    </w:p>
    <w:p w14:paraId="23CAF888" w14:textId="77777777" w:rsidR="00D55656" w:rsidRDefault="00B47537">
      <w:pPr>
        <w:pStyle w:val="11"/>
        <w:numPr>
          <w:ilvl w:val="2"/>
          <w:numId w:val="6"/>
        </w:numPr>
        <w:tabs>
          <w:tab w:val="left" w:pos="695"/>
        </w:tabs>
        <w:ind w:left="580" w:hanging="580"/>
        <w:jc w:val="both"/>
      </w:pPr>
      <w:r>
        <w:rPr>
          <w:rStyle w:val="a3"/>
        </w:rPr>
        <w:t>Возврат Товара Продавцу осуществляется Пользователем в случаях и в порядке, предусмотренных законодательством РФ. Данные Продавцов Товаров предоставляются Пользователю в интерфейсе оформления Заказа на Торговой площадке, а также отправляются по электронной почте вместе с подтверждением оформления Заказа. По истечении 7 (семи) календарных дней для Товаров надлежащего качества и в течение 14 (Четырнадцати) календарных дней для Товаров ненадлежащего качества с даты получения Пользователем Товара, а по истечению 14 (Четырнадцати) календарных дней Пользователь, желающий вернуть Товар, обращается с указанным требованием непосредственно к Продавцу.</w:t>
      </w:r>
    </w:p>
    <w:p w14:paraId="3CAD48C1" w14:textId="77777777" w:rsidR="00D55656" w:rsidRDefault="00B47537">
      <w:pPr>
        <w:pStyle w:val="11"/>
        <w:numPr>
          <w:ilvl w:val="2"/>
          <w:numId w:val="6"/>
        </w:numPr>
        <w:tabs>
          <w:tab w:val="left" w:pos="682"/>
        </w:tabs>
        <w:ind w:left="580" w:hanging="580"/>
        <w:jc w:val="both"/>
      </w:pPr>
      <w:r>
        <w:rPr>
          <w:rStyle w:val="a3"/>
        </w:rPr>
        <w:t>С даты получения Пользователем Товара возврат Товара надлежащего качества осуществляется в течение 7 (семи) календарных дней, а Товара ненадлежащего качества в течение 14 (четырнадцати) календарных дней в следующем порядке:</w:t>
      </w:r>
    </w:p>
    <w:p w14:paraId="5ECCFBAA" w14:textId="77777777" w:rsidR="00D55656" w:rsidRDefault="00B47537">
      <w:pPr>
        <w:pStyle w:val="11"/>
        <w:numPr>
          <w:ilvl w:val="3"/>
          <w:numId w:val="6"/>
        </w:numPr>
        <w:tabs>
          <w:tab w:val="left" w:pos="855"/>
        </w:tabs>
        <w:ind w:left="580" w:hanging="580"/>
        <w:jc w:val="both"/>
      </w:pPr>
      <w:r>
        <w:rPr>
          <w:rStyle w:val="a3"/>
        </w:rPr>
        <w:t>Пользователь оформляет заявку на возврат Товара непосредственно в интерфейсе соответствующего Заказа на Торговой площадке.</w:t>
      </w:r>
    </w:p>
    <w:p w14:paraId="78DF83A5" w14:textId="77777777" w:rsidR="00D55656" w:rsidRDefault="00B47537">
      <w:pPr>
        <w:pStyle w:val="11"/>
        <w:numPr>
          <w:ilvl w:val="3"/>
          <w:numId w:val="6"/>
        </w:numPr>
        <w:tabs>
          <w:tab w:val="left" w:pos="860"/>
        </w:tabs>
        <w:ind w:left="580" w:hanging="580"/>
        <w:jc w:val="both"/>
      </w:pPr>
      <w:r>
        <w:rPr>
          <w:rStyle w:val="a3"/>
        </w:rPr>
        <w:t>Пользователь в интерфейсе соответствующего Заказа формирует заявление с требованием о возврате денежных средств к Продавцу, с указанием причин возврата Товара.</w:t>
      </w:r>
    </w:p>
    <w:p w14:paraId="31CA3772" w14:textId="77777777" w:rsidR="00D55656" w:rsidRDefault="00B47537">
      <w:pPr>
        <w:pStyle w:val="11"/>
        <w:numPr>
          <w:ilvl w:val="3"/>
          <w:numId w:val="6"/>
        </w:numPr>
        <w:tabs>
          <w:tab w:val="left" w:pos="855"/>
        </w:tabs>
        <w:ind w:left="580" w:hanging="580"/>
        <w:jc w:val="both"/>
      </w:pPr>
      <w:r>
        <w:rPr>
          <w:rStyle w:val="a3"/>
        </w:rPr>
        <w:t>Пользователь отправляет Товар через постаматы или пункты выдачи заказов либо Почтой России выбрав на Торговая площадке услугу «Вернуть товар».</w:t>
      </w:r>
    </w:p>
    <w:p w14:paraId="35BDD679" w14:textId="77777777" w:rsidR="00D55656" w:rsidRDefault="00B47537">
      <w:pPr>
        <w:pStyle w:val="11"/>
        <w:numPr>
          <w:ilvl w:val="4"/>
          <w:numId w:val="6"/>
        </w:numPr>
        <w:tabs>
          <w:tab w:val="left" w:pos="1042"/>
        </w:tabs>
        <w:ind w:left="580" w:hanging="580"/>
        <w:jc w:val="both"/>
      </w:pPr>
      <w:r>
        <w:rPr>
          <w:rStyle w:val="a3"/>
        </w:rPr>
        <w:t xml:space="preserve">Пользователь выбирает опцию «Вернуть товар» непосредственно в интерфейсе </w:t>
      </w:r>
      <w:r>
        <w:rPr>
          <w:rStyle w:val="a3"/>
        </w:rPr>
        <w:lastRenderedPageBreak/>
        <w:t>соответствующего Заказа и следует дальнейшим инструкциям, получаемым в Интерфейсе. После окончания процедуры формирования заявления на возврат, пользователю направляется письмо, в котором указаны адрес для отправки Товара, а также рекомендуемый способ доставки возврата исходя из доверенного списка организаций, осуществляющих доставку.</w:t>
      </w:r>
    </w:p>
    <w:p w14:paraId="4ED9B36D" w14:textId="77777777" w:rsidR="00D55656" w:rsidRDefault="00B47537">
      <w:pPr>
        <w:pStyle w:val="11"/>
        <w:numPr>
          <w:ilvl w:val="4"/>
          <w:numId w:val="6"/>
        </w:numPr>
        <w:tabs>
          <w:tab w:val="left" w:pos="1042"/>
        </w:tabs>
        <w:ind w:left="580" w:hanging="580"/>
        <w:jc w:val="both"/>
      </w:pPr>
      <w:r>
        <w:rPr>
          <w:rStyle w:val="a3"/>
        </w:rPr>
        <w:t>В случае несоблюдения Пользователем инструкций, получаемым в Интерфейсе, Вин-Вин Маркет не несёт ответственность за утерю/получение ненадлежащим лицом возвратного отправления.</w:t>
      </w:r>
    </w:p>
    <w:p w14:paraId="10C543C7" w14:textId="77777777" w:rsidR="00D55656" w:rsidRDefault="00B47537">
      <w:pPr>
        <w:pStyle w:val="11"/>
        <w:numPr>
          <w:ilvl w:val="3"/>
          <w:numId w:val="6"/>
        </w:numPr>
        <w:tabs>
          <w:tab w:val="left" w:pos="855"/>
        </w:tabs>
        <w:ind w:left="580" w:hanging="580"/>
        <w:jc w:val="both"/>
      </w:pPr>
      <w:r>
        <w:rPr>
          <w:rStyle w:val="a3"/>
        </w:rPr>
        <w:t>В случае возврата Товара ненадлежащего качества Пользователь также может посредством электронной почты отправить копию чека за услуги службы доставки на случай принятия Продавцом решения о компенсации Пользователю расходов на обратную доставку (если недостатки Товара не возникли по вине Покупателя).</w:t>
      </w:r>
    </w:p>
    <w:p w14:paraId="7AC5E156" w14:textId="77777777" w:rsidR="00D55656" w:rsidRDefault="00B47537">
      <w:pPr>
        <w:pStyle w:val="11"/>
        <w:numPr>
          <w:ilvl w:val="3"/>
          <w:numId w:val="6"/>
        </w:numPr>
        <w:tabs>
          <w:tab w:val="left" w:pos="855"/>
        </w:tabs>
        <w:ind w:left="580" w:hanging="580"/>
        <w:jc w:val="both"/>
      </w:pPr>
      <w:r>
        <w:rPr>
          <w:rStyle w:val="a3"/>
        </w:rPr>
        <w:t>Если Пользователь в предусмотренных законодательством случаях возвращает Товар надлежащего качества в указанный в п. 7.4.2 Правил срок, то такой возврат возможен только в случае, если сохранен товарный вид и потребительские свойства Товара, в том числе при отсутствии повреждения/вскрытия заводской упаковки Товара. Возврат технически сложного товара бытового назначения надлежащего качества в указанный в п. 7.4.2. Правил срок, возможен в случае, если сохранены его потребительские свойства и товарный вид, в том числе при отсутствии повреждения/вскрытия заводской упаковки Товара.</w:t>
      </w:r>
    </w:p>
    <w:p w14:paraId="14629B5A" w14:textId="77777777" w:rsidR="00D55656" w:rsidRDefault="00B47537">
      <w:pPr>
        <w:pStyle w:val="11"/>
        <w:numPr>
          <w:ilvl w:val="3"/>
          <w:numId w:val="6"/>
        </w:numPr>
        <w:tabs>
          <w:tab w:val="left" w:pos="855"/>
        </w:tabs>
        <w:ind w:left="580" w:hanging="580"/>
        <w:jc w:val="both"/>
      </w:pPr>
      <w:r>
        <w:rPr>
          <w:rStyle w:val="a3"/>
        </w:rPr>
        <w:t>Возврат денежных средств, уплаченных Пользователем за Товар, производится Продавцом в течение 10 (десяти) рабочих дней с даты получения по адресу, указанному в письме, направляемом Пользователю в порядке п. 7.4.2.3.1 Правил, заявления на возврат денежных средств, по реквизитам счета, указанного Пользователем в заявлении. При этом, в случае если Пользователь выбрал безналичный способ оплаты, возврат денежных средств, уплаченных за Товар, может быть осуществлен на соответствующую банковскую карту, с которой производилась оплата.</w:t>
      </w:r>
    </w:p>
    <w:p w14:paraId="25EE8FF5" w14:textId="77777777" w:rsidR="00D55656" w:rsidRDefault="00B47537">
      <w:pPr>
        <w:pStyle w:val="20"/>
        <w:keepNext/>
        <w:keepLines/>
        <w:numPr>
          <w:ilvl w:val="0"/>
          <w:numId w:val="6"/>
        </w:numPr>
        <w:tabs>
          <w:tab w:val="left" w:pos="346"/>
        </w:tabs>
        <w:spacing w:after="240"/>
      </w:pPr>
      <w:bookmarkStart w:id="8" w:name="bookmark16"/>
      <w:r>
        <w:rPr>
          <w:rStyle w:val="2"/>
          <w:b/>
          <w:bCs/>
        </w:rPr>
        <w:t>Информационное сопровождение рассмотрения претензий Пользователей</w:t>
      </w:r>
      <w:bookmarkEnd w:id="8"/>
    </w:p>
    <w:p w14:paraId="4C156FB0" w14:textId="77777777" w:rsidR="00D55656" w:rsidRDefault="00B47537">
      <w:pPr>
        <w:pStyle w:val="11"/>
        <w:numPr>
          <w:ilvl w:val="1"/>
          <w:numId w:val="6"/>
        </w:numPr>
        <w:tabs>
          <w:tab w:val="left" w:pos="564"/>
        </w:tabs>
        <w:ind w:left="580" w:hanging="580"/>
        <w:jc w:val="both"/>
      </w:pPr>
      <w:r>
        <w:rPr>
          <w:rStyle w:val="a3"/>
        </w:rPr>
        <w:t>Вин-Вин Маркет предоставляет информационное сопровождение рассмотрения претензии Пользователя к Продавцу, поданной в течение 14 (четырнадцати) календарных дней с даты получения пользователем Товара (в том числе в рамках возврата Пользователем Товаров в указанный срок в порядке, предусмотренном п. 7.4.2 Договора).</w:t>
      </w:r>
    </w:p>
    <w:p w14:paraId="6D6A89ED" w14:textId="77777777" w:rsidR="00D55656" w:rsidRDefault="00B47537">
      <w:pPr>
        <w:pStyle w:val="11"/>
        <w:numPr>
          <w:ilvl w:val="1"/>
          <w:numId w:val="6"/>
        </w:numPr>
        <w:tabs>
          <w:tab w:val="left" w:pos="564"/>
        </w:tabs>
        <w:ind w:left="580" w:hanging="580"/>
        <w:jc w:val="both"/>
      </w:pPr>
      <w:r>
        <w:rPr>
          <w:rStyle w:val="a3"/>
        </w:rPr>
        <w:t>Вин-Вин Маркет предоставляет возможность Пользователю урегулировать любую возникшую в рамках Заказа претензию к Продавцу, поданную в течение указанного в п. 8.1 срока, с использованием формы обратной связи на Торговой площадке в Личном кабинете в разделе «Мои заказы». При этом Пользователь выражает согласие с тем, что содержание претензии и полученная в ходе рассмотрения претензии информация может быть доступна Вин-Вин Маркет на условиях Политики Конфиденциальности и передана Продавцу для разрешения возникшей претензии.</w:t>
      </w:r>
    </w:p>
    <w:p w14:paraId="2B3A44E1" w14:textId="77777777" w:rsidR="00D55656" w:rsidRDefault="00B47537">
      <w:pPr>
        <w:pStyle w:val="11"/>
        <w:numPr>
          <w:ilvl w:val="1"/>
          <w:numId w:val="6"/>
        </w:numPr>
        <w:tabs>
          <w:tab w:val="left" w:pos="564"/>
        </w:tabs>
        <w:ind w:left="580" w:hanging="580"/>
        <w:jc w:val="both"/>
      </w:pPr>
      <w:r>
        <w:rPr>
          <w:rStyle w:val="a3"/>
        </w:rPr>
        <w:t>Пользователю гарантируется возврат уплаченных за Товар денежных средств, если предварительно оплаченный Пользователем Товар не будет доставлен Пользователю. В случае, если Заказ не был доставлен Пользователю, ему гарантируется возврат денежных средств, предварительно оплаченных за услуги по организации доставки Товаров.</w:t>
      </w:r>
    </w:p>
    <w:p w14:paraId="75714846" w14:textId="77777777" w:rsidR="00D55656" w:rsidRDefault="00B47537">
      <w:pPr>
        <w:pStyle w:val="11"/>
        <w:numPr>
          <w:ilvl w:val="1"/>
          <w:numId w:val="6"/>
        </w:numPr>
        <w:tabs>
          <w:tab w:val="left" w:pos="564"/>
        </w:tabs>
        <w:ind w:left="580" w:hanging="580"/>
        <w:jc w:val="both"/>
      </w:pPr>
      <w:r>
        <w:rPr>
          <w:rStyle w:val="a3"/>
        </w:rPr>
        <w:t xml:space="preserve">Вин-Вин Маркет ни при каких условиях не осуществляет возмещение Пользователю убытков, связанных с продажей некачественного Товара Продавцом, а также выплату </w:t>
      </w:r>
      <w:r>
        <w:rPr>
          <w:rStyle w:val="a3"/>
        </w:rPr>
        <w:lastRenderedPageBreak/>
        <w:t>Пользователю пеней за просрочку исполнения обязательств Продавцом. Соответствующие требования должны быть предъявлены Пользователем непосредственно к Продавцу по заключенному им с Пользователем договору купли- продажи Товара в соответствии с законодательством о защите прав потребителей или иным применимым законодательством.</w:t>
      </w:r>
    </w:p>
    <w:p w14:paraId="15EE8BC9" w14:textId="77777777" w:rsidR="00D55656" w:rsidRDefault="00B47537">
      <w:pPr>
        <w:pStyle w:val="20"/>
        <w:keepNext/>
        <w:keepLines/>
        <w:numPr>
          <w:ilvl w:val="0"/>
          <w:numId w:val="6"/>
        </w:numPr>
        <w:tabs>
          <w:tab w:val="left" w:pos="346"/>
        </w:tabs>
        <w:spacing w:after="100"/>
      </w:pPr>
      <w:bookmarkStart w:id="9" w:name="bookmark18"/>
      <w:r>
        <w:rPr>
          <w:rStyle w:val="2"/>
          <w:b/>
          <w:bCs/>
          <w:color w:val="242424"/>
        </w:rPr>
        <w:t>Форс-мажор</w:t>
      </w:r>
      <w:bookmarkEnd w:id="9"/>
    </w:p>
    <w:p w14:paraId="7B75564A" w14:textId="77777777" w:rsidR="00D55656" w:rsidRPr="00135412" w:rsidRDefault="00B47537">
      <w:pPr>
        <w:pStyle w:val="11"/>
        <w:numPr>
          <w:ilvl w:val="1"/>
          <w:numId w:val="6"/>
        </w:numPr>
        <w:tabs>
          <w:tab w:val="left" w:pos="564"/>
        </w:tabs>
        <w:ind w:left="580" w:hanging="580"/>
        <w:jc w:val="both"/>
        <w:rPr>
          <w:rStyle w:val="a3"/>
        </w:rPr>
      </w:pPr>
      <w:r>
        <w:rPr>
          <w:rStyle w:val="a3"/>
        </w:rPr>
        <w:t xml:space="preserve">Вин-Вин Маркет </w:t>
      </w:r>
      <w:r>
        <w:rPr>
          <w:rStyle w:val="a3"/>
          <w:color w:val="242424"/>
        </w:rPr>
        <w:t>освобождается от ответственности за полное или частичное неисполнение своих обязательств в соответствии с настоящими Правилами, если это неисполнение было вызвано обстоятельствами непреодолимой силы, возникшими после принятия Пользователем условий настоящих Правил. «Обстоятельства Непреодолимой Силы», означают чрезвычайные события или обстоятельства, которые нельзя было предвидеть или предотвратить доступными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w:t>
      </w:r>
    </w:p>
    <w:p w14:paraId="2E6AC008" w14:textId="77777777" w:rsidR="00135412" w:rsidRDefault="00135412" w:rsidP="00135412">
      <w:pPr>
        <w:pStyle w:val="11"/>
        <w:tabs>
          <w:tab w:val="left" w:pos="564"/>
        </w:tabs>
        <w:jc w:val="both"/>
        <w:rPr>
          <w:rStyle w:val="a3"/>
          <w:color w:val="242424"/>
        </w:rPr>
      </w:pPr>
    </w:p>
    <w:p w14:paraId="5055BBD0" w14:textId="77777777" w:rsidR="00135412" w:rsidRDefault="00135412" w:rsidP="00135412">
      <w:pPr>
        <w:pStyle w:val="11"/>
        <w:tabs>
          <w:tab w:val="left" w:pos="564"/>
        </w:tabs>
        <w:jc w:val="both"/>
        <w:rPr>
          <w:rStyle w:val="a3"/>
          <w:color w:val="242424"/>
        </w:rPr>
      </w:pPr>
    </w:p>
    <w:p w14:paraId="3BDDA582" w14:textId="77777777" w:rsidR="00135412" w:rsidRDefault="00135412" w:rsidP="00135412">
      <w:pPr>
        <w:pStyle w:val="11"/>
        <w:tabs>
          <w:tab w:val="left" w:pos="564"/>
        </w:tabs>
        <w:jc w:val="both"/>
        <w:rPr>
          <w:rStyle w:val="a3"/>
          <w:color w:val="242424"/>
        </w:rPr>
      </w:pPr>
    </w:p>
    <w:p w14:paraId="41232E3D" w14:textId="77777777" w:rsidR="00135412" w:rsidRDefault="00135412" w:rsidP="00135412">
      <w:pPr>
        <w:pStyle w:val="11"/>
        <w:tabs>
          <w:tab w:val="left" w:pos="564"/>
        </w:tabs>
        <w:jc w:val="both"/>
        <w:rPr>
          <w:rStyle w:val="a3"/>
          <w:color w:val="242424"/>
        </w:rPr>
      </w:pPr>
    </w:p>
    <w:p w14:paraId="7DB1B4F8" w14:textId="77777777" w:rsidR="00135412" w:rsidRDefault="00135412" w:rsidP="00135412">
      <w:pPr>
        <w:pStyle w:val="11"/>
        <w:tabs>
          <w:tab w:val="left" w:pos="564"/>
        </w:tabs>
        <w:jc w:val="both"/>
        <w:rPr>
          <w:rStyle w:val="a3"/>
          <w:color w:val="242424"/>
        </w:rPr>
      </w:pPr>
    </w:p>
    <w:p w14:paraId="257893FE" w14:textId="77777777" w:rsidR="00135412" w:rsidRDefault="00135412" w:rsidP="00135412">
      <w:pPr>
        <w:pStyle w:val="11"/>
        <w:tabs>
          <w:tab w:val="left" w:pos="564"/>
        </w:tabs>
        <w:jc w:val="both"/>
        <w:rPr>
          <w:rStyle w:val="a3"/>
          <w:color w:val="242424"/>
        </w:rPr>
      </w:pPr>
    </w:p>
    <w:p w14:paraId="1DD24188" w14:textId="77777777" w:rsidR="00135412" w:rsidRDefault="00135412" w:rsidP="00135412">
      <w:pPr>
        <w:pStyle w:val="11"/>
        <w:tabs>
          <w:tab w:val="left" w:pos="564"/>
        </w:tabs>
        <w:jc w:val="both"/>
        <w:rPr>
          <w:rStyle w:val="a3"/>
          <w:color w:val="242424"/>
        </w:rPr>
      </w:pPr>
    </w:p>
    <w:p w14:paraId="2628B21C" w14:textId="77777777" w:rsidR="00135412" w:rsidRDefault="00135412" w:rsidP="00135412">
      <w:pPr>
        <w:pStyle w:val="11"/>
        <w:tabs>
          <w:tab w:val="left" w:pos="564"/>
        </w:tabs>
        <w:jc w:val="both"/>
        <w:rPr>
          <w:rStyle w:val="a3"/>
          <w:color w:val="242424"/>
        </w:rPr>
      </w:pPr>
    </w:p>
    <w:p w14:paraId="02459C64" w14:textId="77777777" w:rsidR="00135412" w:rsidRDefault="00135412" w:rsidP="00135412">
      <w:pPr>
        <w:pStyle w:val="11"/>
        <w:tabs>
          <w:tab w:val="left" w:pos="564"/>
        </w:tabs>
        <w:jc w:val="both"/>
        <w:rPr>
          <w:rStyle w:val="a3"/>
          <w:color w:val="242424"/>
        </w:rPr>
      </w:pPr>
    </w:p>
    <w:p w14:paraId="438D4EFE" w14:textId="77777777" w:rsidR="00135412" w:rsidRDefault="00135412" w:rsidP="00135412">
      <w:pPr>
        <w:pStyle w:val="11"/>
        <w:tabs>
          <w:tab w:val="left" w:pos="564"/>
        </w:tabs>
        <w:jc w:val="both"/>
        <w:rPr>
          <w:rStyle w:val="a3"/>
          <w:color w:val="242424"/>
        </w:rPr>
      </w:pPr>
    </w:p>
    <w:p w14:paraId="1F1C35A1" w14:textId="77777777" w:rsidR="00135412" w:rsidRDefault="00135412" w:rsidP="00135412">
      <w:pPr>
        <w:pStyle w:val="11"/>
        <w:tabs>
          <w:tab w:val="left" w:pos="564"/>
        </w:tabs>
        <w:jc w:val="both"/>
        <w:rPr>
          <w:rStyle w:val="a3"/>
          <w:color w:val="242424"/>
        </w:rPr>
      </w:pPr>
    </w:p>
    <w:p w14:paraId="18421351" w14:textId="77777777" w:rsidR="00135412" w:rsidRDefault="00135412" w:rsidP="00135412">
      <w:pPr>
        <w:pStyle w:val="11"/>
        <w:tabs>
          <w:tab w:val="left" w:pos="564"/>
        </w:tabs>
        <w:jc w:val="both"/>
        <w:rPr>
          <w:rStyle w:val="a3"/>
          <w:color w:val="242424"/>
        </w:rPr>
      </w:pPr>
    </w:p>
    <w:p w14:paraId="39EBDC40" w14:textId="77777777" w:rsidR="00135412" w:rsidRDefault="00135412" w:rsidP="00135412">
      <w:pPr>
        <w:pStyle w:val="11"/>
        <w:tabs>
          <w:tab w:val="left" w:pos="564"/>
        </w:tabs>
        <w:jc w:val="both"/>
        <w:rPr>
          <w:rStyle w:val="a3"/>
          <w:color w:val="242424"/>
        </w:rPr>
      </w:pPr>
    </w:p>
    <w:p w14:paraId="286D4437" w14:textId="77777777" w:rsidR="00135412" w:rsidRDefault="00135412" w:rsidP="00135412">
      <w:pPr>
        <w:pStyle w:val="11"/>
        <w:tabs>
          <w:tab w:val="left" w:pos="564"/>
        </w:tabs>
        <w:jc w:val="both"/>
        <w:rPr>
          <w:rStyle w:val="a3"/>
          <w:color w:val="242424"/>
        </w:rPr>
      </w:pPr>
    </w:p>
    <w:p w14:paraId="02DEB7F8" w14:textId="77777777" w:rsidR="00135412" w:rsidRDefault="00135412" w:rsidP="00135412">
      <w:pPr>
        <w:pStyle w:val="11"/>
        <w:tabs>
          <w:tab w:val="left" w:pos="564"/>
        </w:tabs>
        <w:jc w:val="both"/>
        <w:rPr>
          <w:rStyle w:val="a3"/>
          <w:color w:val="242424"/>
        </w:rPr>
      </w:pPr>
    </w:p>
    <w:p w14:paraId="35444B3C" w14:textId="77777777" w:rsidR="00135412" w:rsidRDefault="00135412" w:rsidP="00135412">
      <w:pPr>
        <w:pStyle w:val="11"/>
        <w:tabs>
          <w:tab w:val="left" w:pos="564"/>
        </w:tabs>
        <w:jc w:val="both"/>
        <w:rPr>
          <w:rStyle w:val="a3"/>
          <w:color w:val="242424"/>
        </w:rPr>
      </w:pPr>
    </w:p>
    <w:p w14:paraId="180701BC" w14:textId="77777777" w:rsidR="00135412" w:rsidRDefault="00135412" w:rsidP="00135412">
      <w:pPr>
        <w:pStyle w:val="11"/>
        <w:tabs>
          <w:tab w:val="left" w:pos="564"/>
        </w:tabs>
        <w:jc w:val="both"/>
        <w:rPr>
          <w:rStyle w:val="a3"/>
          <w:color w:val="242424"/>
        </w:rPr>
      </w:pPr>
    </w:p>
    <w:p w14:paraId="4702BA66" w14:textId="77777777" w:rsidR="001E1957" w:rsidRDefault="001E1957" w:rsidP="00135412">
      <w:pPr>
        <w:pStyle w:val="11"/>
        <w:tabs>
          <w:tab w:val="left" w:pos="564"/>
        </w:tabs>
        <w:jc w:val="both"/>
        <w:rPr>
          <w:rStyle w:val="a3"/>
          <w:color w:val="242424"/>
        </w:rPr>
      </w:pPr>
    </w:p>
    <w:p w14:paraId="4EB5C77A" w14:textId="77777777" w:rsidR="001E1957" w:rsidRDefault="001E1957" w:rsidP="00135412">
      <w:pPr>
        <w:pStyle w:val="11"/>
        <w:tabs>
          <w:tab w:val="left" w:pos="564"/>
        </w:tabs>
        <w:jc w:val="both"/>
        <w:rPr>
          <w:rStyle w:val="a3"/>
          <w:color w:val="242424"/>
        </w:rPr>
      </w:pPr>
    </w:p>
    <w:p w14:paraId="2EB266CB" w14:textId="77777777" w:rsidR="001E1957" w:rsidRDefault="001E1957" w:rsidP="00135412">
      <w:pPr>
        <w:pStyle w:val="11"/>
        <w:tabs>
          <w:tab w:val="left" w:pos="564"/>
        </w:tabs>
        <w:jc w:val="both"/>
        <w:rPr>
          <w:rStyle w:val="a3"/>
          <w:color w:val="242424"/>
        </w:rPr>
      </w:pPr>
    </w:p>
    <w:p w14:paraId="5FDA57F8" w14:textId="77777777" w:rsidR="00135412" w:rsidRDefault="00135412" w:rsidP="00135412">
      <w:pPr>
        <w:pStyle w:val="11"/>
        <w:tabs>
          <w:tab w:val="left" w:pos="564"/>
        </w:tabs>
        <w:jc w:val="both"/>
        <w:rPr>
          <w:rStyle w:val="a3"/>
          <w:color w:val="242424"/>
        </w:rPr>
      </w:pPr>
    </w:p>
    <w:p w14:paraId="566DBAA8" w14:textId="77777777" w:rsidR="00135412" w:rsidRDefault="00135412" w:rsidP="00135412">
      <w:pPr>
        <w:pStyle w:val="11"/>
        <w:tabs>
          <w:tab w:val="left" w:pos="564"/>
        </w:tabs>
        <w:jc w:val="both"/>
        <w:rPr>
          <w:rStyle w:val="a3"/>
          <w:color w:val="242424"/>
        </w:rPr>
      </w:pPr>
    </w:p>
    <w:p w14:paraId="286944E8" w14:textId="39C056D7" w:rsidR="00954258" w:rsidRDefault="00954258">
      <w:pPr>
        <w:pStyle w:val="10"/>
        <w:keepNext/>
        <w:keepLines/>
        <w:spacing w:before="0"/>
        <w:rPr>
          <w:rStyle w:val="1"/>
          <w:sz w:val="36"/>
          <w:szCs w:val="36"/>
        </w:rPr>
      </w:pPr>
      <w:bookmarkStart w:id="10" w:name="bookmark20"/>
      <w:r w:rsidRPr="00954258">
        <w:rPr>
          <w:rStyle w:val="1"/>
          <w:sz w:val="36"/>
          <w:szCs w:val="36"/>
        </w:rPr>
        <w:lastRenderedPageBreak/>
        <w:t>Партнерское Соглашение</w:t>
      </w:r>
    </w:p>
    <w:p w14:paraId="5F7C3E88" w14:textId="6CF3E21A" w:rsidR="00D55656" w:rsidRDefault="00B47537">
      <w:pPr>
        <w:pStyle w:val="10"/>
        <w:keepNext/>
        <w:keepLines/>
        <w:spacing w:before="0"/>
        <w:rPr>
          <w:rStyle w:val="1"/>
          <w:sz w:val="36"/>
          <w:szCs w:val="36"/>
        </w:rPr>
      </w:pPr>
      <w:r w:rsidRPr="00135412">
        <w:rPr>
          <w:rStyle w:val="1"/>
          <w:sz w:val="36"/>
          <w:szCs w:val="36"/>
        </w:rPr>
        <w:t>Реферальная программ</w:t>
      </w:r>
      <w:r w:rsidR="00530312">
        <w:rPr>
          <w:rStyle w:val="1"/>
          <w:sz w:val="36"/>
          <w:szCs w:val="36"/>
        </w:rPr>
        <w:t>а</w:t>
      </w:r>
      <w:r w:rsidRPr="00135412">
        <w:rPr>
          <w:rStyle w:val="1"/>
          <w:sz w:val="36"/>
          <w:szCs w:val="36"/>
        </w:rPr>
        <w:t xml:space="preserve"> Вин-Вин Маркет</w:t>
      </w:r>
      <w:bookmarkEnd w:id="10"/>
    </w:p>
    <w:p w14:paraId="3C77C5BE" w14:textId="65197F51" w:rsidR="00D55656" w:rsidRDefault="001E1957">
      <w:pPr>
        <w:pStyle w:val="11"/>
        <w:jc w:val="both"/>
      </w:pPr>
      <w:r>
        <w:rPr>
          <w:rStyle w:val="a3"/>
        </w:rPr>
        <w:t>Дата публикации: 14 апреля 2023</w:t>
      </w:r>
      <w:r w:rsidR="00B47537">
        <w:rPr>
          <w:rStyle w:val="a3"/>
        </w:rPr>
        <w:t xml:space="preserve"> г.</w:t>
      </w:r>
    </w:p>
    <w:p w14:paraId="59E9D7CC" w14:textId="4AF1CC80" w:rsidR="00D55656" w:rsidRDefault="001E1957">
      <w:pPr>
        <w:pStyle w:val="11"/>
        <w:jc w:val="both"/>
        <w:rPr>
          <w:rStyle w:val="a3"/>
        </w:rPr>
      </w:pPr>
      <w:r>
        <w:rPr>
          <w:rStyle w:val="a3"/>
        </w:rPr>
        <w:t>Дата вступления в силу: 14 апреля 2023</w:t>
      </w:r>
      <w:r w:rsidR="00B47537">
        <w:rPr>
          <w:rStyle w:val="a3"/>
        </w:rPr>
        <w:t xml:space="preserve"> г.</w:t>
      </w:r>
    </w:p>
    <w:p w14:paraId="0B1352B1" w14:textId="77777777" w:rsidR="00135412" w:rsidRDefault="00135412">
      <w:pPr>
        <w:pStyle w:val="11"/>
        <w:jc w:val="both"/>
        <w:rPr>
          <w:rStyle w:val="a3"/>
        </w:rPr>
      </w:pPr>
    </w:p>
    <w:p w14:paraId="7FCB3990" w14:textId="226E2EF0" w:rsidR="00135412" w:rsidRPr="00135412" w:rsidRDefault="00135412" w:rsidP="00135412">
      <w:pPr>
        <w:pStyle w:val="11"/>
        <w:jc w:val="both"/>
      </w:pPr>
      <w:r w:rsidRPr="00135412">
        <w:t>Общество с огранич</w:t>
      </w:r>
      <w:r>
        <w:t>енной ответственностью «ВИН-ВИН МАРКЕТ</w:t>
      </w:r>
      <w:r w:rsidRPr="00135412">
        <w:t>», именуемое в дальнейшем Владелец</w:t>
      </w:r>
      <w:r>
        <w:t xml:space="preserve"> Торговой Площадки</w:t>
      </w:r>
      <w:r w:rsidRPr="00135412">
        <w:t xml:space="preserve"> в лице </w:t>
      </w:r>
      <w:r>
        <w:t xml:space="preserve">Генерального </w:t>
      </w:r>
      <w:r w:rsidRPr="00135412">
        <w:t>дирек</w:t>
      </w:r>
      <w:r>
        <w:t>тора Мусаева Артура Загитовича</w:t>
      </w:r>
      <w:r w:rsidRPr="00135412">
        <w:t>, действующего на основании Устава, с одной с</w:t>
      </w:r>
      <w:r>
        <w:t>тороны и ф</w:t>
      </w:r>
      <w:r w:rsidRPr="00135412">
        <w:t>изическое или юридическое лицо, именуемое в дальнейшем Партнер, с другой стороны, совместно именуемые Стороны, заключили настоящее Соглашение о нижеследующем.</w:t>
      </w:r>
    </w:p>
    <w:p w14:paraId="326C550E" w14:textId="541B3216" w:rsidR="00135412" w:rsidRDefault="00135412" w:rsidP="00135412">
      <w:pPr>
        <w:pStyle w:val="11"/>
        <w:jc w:val="both"/>
      </w:pPr>
      <w:r w:rsidRPr="00135412">
        <w:t>Настоящий документ является официальным публичным предложением (публичной офертой) Влад</w:t>
      </w:r>
      <w:r>
        <w:t>ельца Торговой площадки</w:t>
      </w:r>
      <w:r w:rsidR="001E1957">
        <w:t xml:space="preserve"> Пользователю</w:t>
      </w:r>
      <w:r w:rsidR="002524A5">
        <w:t xml:space="preserve"> Торговой площадки</w:t>
      </w:r>
      <w:r w:rsidRPr="00135412">
        <w:t xml:space="preserve"> заключить соглашение на условиях, изложенных в оферте.</w:t>
      </w:r>
      <w:r w:rsidR="002524A5">
        <w:t xml:space="preserve"> Пользователь Торговой площадки, производящий</w:t>
      </w:r>
      <w:r w:rsidRPr="00135412">
        <w:t xml:space="preserve"> акцепт этой оферты, становится Партнером</w:t>
      </w:r>
      <w:r w:rsidR="002524A5">
        <w:t>.</w:t>
      </w:r>
      <w:r w:rsidR="001E1957">
        <w:t xml:space="preserve"> </w:t>
      </w:r>
    </w:p>
    <w:p w14:paraId="07F84E94" w14:textId="0E363489" w:rsidR="001E1957" w:rsidRPr="001E1957" w:rsidRDefault="001E1957" w:rsidP="001E1957">
      <w:pPr>
        <w:pStyle w:val="11"/>
        <w:jc w:val="both"/>
      </w:pPr>
      <w:r>
        <w:t xml:space="preserve">Настоящий документ является неотъемлемой частью Правил пользования торговой площадкой </w:t>
      </w:r>
      <w:r w:rsidRPr="001E1957">
        <w:t>маркетплейса «</w:t>
      </w:r>
      <w:r w:rsidRPr="001E1957">
        <w:rPr>
          <w:lang w:bidi="en-US"/>
        </w:rPr>
        <w:t>Win</w:t>
      </w:r>
      <w:r w:rsidRPr="001E1957">
        <w:t>-</w:t>
      </w:r>
      <w:r w:rsidRPr="001E1957">
        <w:rPr>
          <w:lang w:bidi="en-US"/>
        </w:rPr>
        <w:t>Win</w:t>
      </w:r>
      <w:r w:rsidRPr="001E1957">
        <w:t xml:space="preserve"> </w:t>
      </w:r>
      <w:r w:rsidRPr="001E1957">
        <w:rPr>
          <w:lang w:bidi="en-US"/>
        </w:rPr>
        <w:t>Market</w:t>
      </w:r>
      <w:r w:rsidRPr="001E1957">
        <w:t>»</w:t>
      </w:r>
      <w:r>
        <w:t>.</w:t>
      </w:r>
    </w:p>
    <w:p w14:paraId="5DDA5967" w14:textId="77777777" w:rsidR="00135412" w:rsidRDefault="00135412">
      <w:pPr>
        <w:pStyle w:val="11"/>
        <w:jc w:val="both"/>
      </w:pPr>
    </w:p>
    <w:p w14:paraId="7B089BC6" w14:textId="77777777" w:rsidR="00D55656" w:rsidRDefault="00B47537">
      <w:pPr>
        <w:pStyle w:val="20"/>
        <w:keepNext/>
        <w:keepLines/>
        <w:numPr>
          <w:ilvl w:val="0"/>
          <w:numId w:val="12"/>
        </w:numPr>
        <w:tabs>
          <w:tab w:val="left" w:pos="337"/>
        </w:tabs>
        <w:spacing w:after="100"/>
        <w:rPr>
          <w:rStyle w:val="2"/>
          <w:b/>
          <w:bCs/>
        </w:rPr>
      </w:pPr>
      <w:bookmarkStart w:id="11" w:name="bookmark22"/>
      <w:r>
        <w:rPr>
          <w:rStyle w:val="2"/>
          <w:b/>
          <w:bCs/>
        </w:rPr>
        <w:t>Термины и определения</w:t>
      </w:r>
      <w:bookmarkEnd w:id="11"/>
    </w:p>
    <w:p w14:paraId="6BE38784" w14:textId="77777777" w:rsidR="00D51F47" w:rsidRDefault="00D51F47" w:rsidP="00D51F47">
      <w:pPr>
        <w:pStyle w:val="11"/>
        <w:numPr>
          <w:ilvl w:val="1"/>
          <w:numId w:val="12"/>
        </w:numPr>
        <w:tabs>
          <w:tab w:val="left" w:pos="696"/>
        </w:tabs>
        <w:ind w:left="380" w:hanging="380"/>
        <w:jc w:val="both"/>
      </w:pPr>
      <w:r>
        <w:rPr>
          <w:rStyle w:val="a3"/>
          <w:b/>
          <w:bCs/>
        </w:rPr>
        <w:t xml:space="preserve">Торговая площадка </w:t>
      </w:r>
      <w:r>
        <w:rPr>
          <w:rStyle w:val="a3"/>
        </w:rPr>
        <w:t xml:space="preserve">— веб-сайт https//wwmarket.ru и мобильное приложение </w:t>
      </w:r>
      <w:r>
        <w:rPr>
          <w:rStyle w:val="a3"/>
          <w:lang w:val="en-US" w:eastAsia="en-US" w:bidi="en-US"/>
        </w:rPr>
        <w:t>Win</w:t>
      </w:r>
      <w:r w:rsidRPr="005818D9">
        <w:rPr>
          <w:rStyle w:val="a3"/>
          <w:lang w:eastAsia="en-US" w:bidi="en-US"/>
        </w:rPr>
        <w:softHyphen/>
      </w:r>
      <w:r>
        <w:rPr>
          <w:rStyle w:val="a3"/>
          <w:lang w:eastAsia="en-US" w:bidi="en-US"/>
        </w:rPr>
        <w:t>-</w:t>
      </w:r>
      <w:r>
        <w:rPr>
          <w:rStyle w:val="a3"/>
          <w:lang w:val="en-US" w:eastAsia="en-US" w:bidi="en-US"/>
        </w:rPr>
        <w:t>Win</w:t>
      </w:r>
      <w:r w:rsidRPr="005818D9">
        <w:rPr>
          <w:rStyle w:val="a3"/>
          <w:lang w:eastAsia="en-US" w:bidi="en-US"/>
        </w:rPr>
        <w:t xml:space="preserve"> </w:t>
      </w:r>
      <w:r>
        <w:rPr>
          <w:rStyle w:val="a3"/>
          <w:lang w:val="en-US" w:eastAsia="en-US" w:bidi="en-US"/>
        </w:rPr>
        <w:t>Market</w:t>
      </w:r>
      <w:r w:rsidRPr="005818D9">
        <w:rPr>
          <w:rStyle w:val="a3"/>
          <w:lang w:eastAsia="en-US" w:bidi="en-US"/>
        </w:rPr>
        <w:t xml:space="preserve">, </w:t>
      </w:r>
      <w:r>
        <w:rPr>
          <w:rStyle w:val="a3"/>
        </w:rPr>
        <w:t>предоставляющие Пользователю доступ к информации о размещенных на ней Товарах</w:t>
      </w:r>
    </w:p>
    <w:p w14:paraId="12D2BD21" w14:textId="1E0C073B" w:rsidR="00D51F47" w:rsidRDefault="00D51F47" w:rsidP="00D51F47">
      <w:pPr>
        <w:pStyle w:val="11"/>
        <w:numPr>
          <w:ilvl w:val="1"/>
          <w:numId w:val="12"/>
        </w:numPr>
        <w:tabs>
          <w:tab w:val="left" w:pos="696"/>
        </w:tabs>
        <w:ind w:left="380" w:hanging="380"/>
        <w:jc w:val="both"/>
      </w:pPr>
      <w:r>
        <w:rPr>
          <w:rStyle w:val="a3"/>
          <w:b/>
          <w:bCs/>
        </w:rPr>
        <w:t xml:space="preserve">Владелец Торговой площадки </w:t>
      </w:r>
      <w:r>
        <w:rPr>
          <w:rStyle w:val="a3"/>
        </w:rPr>
        <w:t xml:space="preserve">— ООО «Вин-Вин Маркет» (по тексту настоящих Правил — Вин-Вин Маркет (Юридический адрес: 115372, город Москва, Бирюлёвская ул., д. 45 к. 1, ОГРН 1167746459760, </w:t>
      </w:r>
      <w:r>
        <w:rPr>
          <w:rStyle w:val="a3"/>
          <w:lang w:val="en-US" w:eastAsia="en-US" w:bidi="en-US"/>
        </w:rPr>
        <w:t>email</w:t>
      </w:r>
      <w:r w:rsidRPr="005818D9">
        <w:rPr>
          <w:rStyle w:val="a3"/>
          <w:lang w:eastAsia="en-US" w:bidi="en-US"/>
        </w:rPr>
        <w:t xml:space="preserve">: </w:t>
      </w:r>
      <w:hyperlink r:id="rId11" w:history="1">
        <w:r w:rsidRPr="00FE3CCE">
          <w:rPr>
            <w:rStyle w:val="ab"/>
            <w:lang w:val="en-US" w:eastAsia="en-US" w:bidi="en-US"/>
          </w:rPr>
          <w:t>azm</w:t>
        </w:r>
        <w:r w:rsidRPr="00FE3CCE">
          <w:rPr>
            <w:rStyle w:val="ab"/>
            <w:lang w:eastAsia="en-US" w:bidi="en-US"/>
          </w:rPr>
          <w:t>@</w:t>
        </w:r>
        <w:r w:rsidRPr="00FE3CCE">
          <w:rPr>
            <w:rStyle w:val="ab"/>
            <w:lang w:val="en-US" w:eastAsia="en-US" w:bidi="en-US"/>
          </w:rPr>
          <w:t>wwmarket</w:t>
        </w:r>
        <w:r w:rsidRPr="00FE3CCE">
          <w:rPr>
            <w:rStyle w:val="ab"/>
            <w:lang w:eastAsia="en-US" w:bidi="en-US"/>
          </w:rPr>
          <w:t>.</w:t>
        </w:r>
        <w:r w:rsidRPr="00FE3CCE">
          <w:rPr>
            <w:rStyle w:val="ab"/>
            <w:lang w:val="en-US" w:eastAsia="en-US" w:bidi="en-US"/>
          </w:rPr>
          <w:t>ru</w:t>
        </w:r>
      </w:hyperlink>
      <w:r w:rsidRPr="005818D9">
        <w:rPr>
          <w:rStyle w:val="a3"/>
          <w:lang w:eastAsia="en-US" w:bidi="en-US"/>
        </w:rPr>
        <w:t xml:space="preserve">, </w:t>
      </w:r>
      <w:r>
        <w:rPr>
          <w:rStyle w:val="a3"/>
        </w:rPr>
        <w:t xml:space="preserve">телефон: </w:t>
      </w:r>
      <w:r>
        <w:rPr>
          <w:rStyle w:val="a3"/>
          <w:sz w:val="22"/>
          <w:szCs w:val="22"/>
        </w:rPr>
        <w:t>+7.903.563-23-55</w:t>
      </w:r>
      <w:r>
        <w:rPr>
          <w:rStyle w:val="a3"/>
        </w:rPr>
        <w:t>).</w:t>
      </w:r>
    </w:p>
    <w:p w14:paraId="144D0600" w14:textId="69AD32BA" w:rsidR="00D55656" w:rsidRDefault="00D51F47">
      <w:pPr>
        <w:pStyle w:val="11"/>
        <w:numPr>
          <w:ilvl w:val="1"/>
          <w:numId w:val="12"/>
        </w:numPr>
        <w:tabs>
          <w:tab w:val="left" w:pos="633"/>
        </w:tabs>
        <w:ind w:left="580" w:hanging="580"/>
        <w:jc w:val="both"/>
        <w:rPr>
          <w:rStyle w:val="a3"/>
        </w:rPr>
      </w:pPr>
      <w:r w:rsidRPr="002524A5">
        <w:rPr>
          <w:b/>
        </w:rPr>
        <w:t xml:space="preserve">Реферальная </w:t>
      </w:r>
      <w:r w:rsidR="00B47537" w:rsidRPr="002524A5">
        <w:rPr>
          <w:rStyle w:val="a3"/>
          <w:b/>
          <w:bCs/>
        </w:rPr>
        <w:t xml:space="preserve">Программа </w:t>
      </w:r>
      <w:r w:rsidR="00B47537" w:rsidRPr="002524A5">
        <w:rPr>
          <w:rStyle w:val="a3"/>
          <w:b/>
        </w:rPr>
        <w:t xml:space="preserve">- </w:t>
      </w:r>
      <w:r w:rsidR="00B47537" w:rsidRPr="002524A5">
        <w:rPr>
          <w:rStyle w:val="a3"/>
        </w:rPr>
        <w:t>реферальная программа, реализуемая</w:t>
      </w:r>
      <w:r w:rsidR="005D1C3B" w:rsidRPr="002524A5">
        <w:rPr>
          <w:rStyle w:val="a3"/>
        </w:rPr>
        <w:t xml:space="preserve"> ООО «</w:t>
      </w:r>
      <w:r w:rsidR="00B47537" w:rsidRPr="002524A5">
        <w:rPr>
          <w:rStyle w:val="a3"/>
        </w:rPr>
        <w:t>Вин-Вин Маркет</w:t>
      </w:r>
      <w:r w:rsidR="005D1C3B" w:rsidRPr="002524A5">
        <w:rPr>
          <w:rStyle w:val="a3"/>
        </w:rPr>
        <w:t>»</w:t>
      </w:r>
      <w:r w:rsidR="00B47537" w:rsidRPr="002524A5">
        <w:rPr>
          <w:rStyle w:val="a3"/>
        </w:rPr>
        <w:t xml:space="preserve"> и направленная на привлечение новых Пользователей на Торговую площадку и увеличение активности Пользователей в приобретении Товаров и Услуг</w:t>
      </w:r>
      <w:r w:rsidR="000A2B3B" w:rsidRPr="002524A5">
        <w:rPr>
          <w:rStyle w:val="a3"/>
        </w:rPr>
        <w:t>,</w:t>
      </w:r>
      <w:r w:rsidR="00B47537" w:rsidRPr="002524A5">
        <w:rPr>
          <w:rStyle w:val="a3"/>
        </w:rPr>
        <w:t xml:space="preserve"> представленных на Торговой площадке, предусматривающая начисление Кэшбэка по основаниям, установленным в настоящей Программе.</w:t>
      </w:r>
    </w:p>
    <w:p w14:paraId="2D804EDC" w14:textId="05F78A0C" w:rsidR="00D51F47" w:rsidRPr="00D51F47" w:rsidRDefault="00D51F47" w:rsidP="00D51F47">
      <w:pPr>
        <w:pStyle w:val="11"/>
        <w:numPr>
          <w:ilvl w:val="1"/>
          <w:numId w:val="12"/>
        </w:numPr>
        <w:tabs>
          <w:tab w:val="left" w:pos="633"/>
        </w:tabs>
        <w:ind w:left="580" w:hanging="580"/>
        <w:jc w:val="both"/>
      </w:pPr>
      <w:r w:rsidRPr="002524A5">
        <w:rPr>
          <w:b/>
        </w:rPr>
        <w:t xml:space="preserve"> Партнер</w:t>
      </w:r>
      <w:r w:rsidR="002524A5">
        <w:t xml:space="preserve"> – </w:t>
      </w:r>
      <w:r w:rsidR="00530312">
        <w:t>П</w:t>
      </w:r>
      <w:r>
        <w:t>ользователь Торговой площадки</w:t>
      </w:r>
      <w:r w:rsidRPr="00D51F47">
        <w:t xml:space="preserve">, принявший условия Партнерского соглашения в </w:t>
      </w:r>
      <w:r w:rsidR="00FC0F55">
        <w:t>полном объеме</w:t>
      </w:r>
      <w:r w:rsidR="00871563">
        <w:t>, а также и в том числе,</w:t>
      </w:r>
      <w:r w:rsidR="00FC0F55">
        <w:t xml:space="preserve"> посредством покупки Сертификата</w:t>
      </w:r>
      <w:r w:rsidR="002524A5">
        <w:t xml:space="preserve"> и любого товара представленного на Торговой площадке</w:t>
      </w:r>
      <w:r w:rsidR="00FC0F55">
        <w:t>, а также продажи Сертификата Пользователям на Торговой площадке</w:t>
      </w:r>
      <w:r w:rsidRPr="00D51F47">
        <w:t>, согласно выбранного типа.</w:t>
      </w:r>
      <w:r w:rsidR="00530312">
        <w:t xml:space="preserve"> Имеющий право получать вознаграждение за продажу Сертификата от Владельца Торговой Площадки путем перечисления на личный банковский счет</w:t>
      </w:r>
      <w:r w:rsidR="007C12A8">
        <w:t xml:space="preserve"> (для имеющего статус Самозанятый)</w:t>
      </w:r>
      <w:r w:rsidR="00530312">
        <w:t>, либо в виде кэшбэка на виртуальный личный счет</w:t>
      </w:r>
      <w:r w:rsidR="007C12A8">
        <w:t xml:space="preserve"> (для не имеющего статус Самозанятый)</w:t>
      </w:r>
      <w:r w:rsidR="00530312">
        <w:t>, привязанный к учетной записи Пользователя.</w:t>
      </w:r>
      <w:r w:rsidR="002524A5">
        <w:t xml:space="preserve"> </w:t>
      </w:r>
    </w:p>
    <w:p w14:paraId="69EBE645" w14:textId="19C3F0AF" w:rsidR="00D55656" w:rsidRDefault="00871563">
      <w:pPr>
        <w:pStyle w:val="11"/>
        <w:numPr>
          <w:ilvl w:val="1"/>
          <w:numId w:val="12"/>
        </w:numPr>
        <w:tabs>
          <w:tab w:val="left" w:pos="633"/>
        </w:tabs>
        <w:ind w:left="580" w:hanging="580"/>
        <w:jc w:val="both"/>
      </w:pPr>
      <w:r>
        <w:rPr>
          <w:rStyle w:val="a3"/>
          <w:b/>
          <w:bCs/>
        </w:rPr>
        <w:t>Приглашающий Партнер</w:t>
      </w:r>
      <w:r w:rsidR="00B47537">
        <w:rPr>
          <w:rStyle w:val="a3"/>
          <w:b/>
          <w:bCs/>
        </w:rPr>
        <w:t xml:space="preserve"> </w:t>
      </w:r>
      <w:r>
        <w:rPr>
          <w:rStyle w:val="a3"/>
        </w:rPr>
        <w:t>— Партнер</w:t>
      </w:r>
      <w:r w:rsidR="00B47537">
        <w:rPr>
          <w:rStyle w:val="a3"/>
        </w:rPr>
        <w:t xml:space="preserve">, предоставивший Персональный реферальный код для регистрации </w:t>
      </w:r>
      <w:r w:rsidR="000A2B3B">
        <w:rPr>
          <w:rStyle w:val="a3"/>
        </w:rPr>
        <w:t>Н</w:t>
      </w:r>
      <w:r w:rsidR="00B47537">
        <w:rPr>
          <w:rStyle w:val="a3"/>
        </w:rPr>
        <w:t>ового пользователя на условиях, предусмотренных п.3.1. Программы.</w:t>
      </w:r>
    </w:p>
    <w:p w14:paraId="19EDCEB8" w14:textId="344857CC" w:rsidR="00D55656" w:rsidRDefault="00871563">
      <w:pPr>
        <w:pStyle w:val="11"/>
        <w:numPr>
          <w:ilvl w:val="1"/>
          <w:numId w:val="12"/>
        </w:numPr>
        <w:tabs>
          <w:tab w:val="left" w:pos="633"/>
        </w:tabs>
        <w:ind w:left="580" w:hanging="580"/>
        <w:jc w:val="both"/>
        <w:rPr>
          <w:rStyle w:val="a3"/>
        </w:rPr>
      </w:pPr>
      <w:r>
        <w:rPr>
          <w:rStyle w:val="a3"/>
          <w:b/>
          <w:bCs/>
        </w:rPr>
        <w:t>Новый Партнер</w:t>
      </w:r>
      <w:r w:rsidR="00B47537">
        <w:rPr>
          <w:rStyle w:val="a3"/>
          <w:b/>
          <w:bCs/>
        </w:rPr>
        <w:t xml:space="preserve"> </w:t>
      </w:r>
      <w:r w:rsidR="00B47537">
        <w:rPr>
          <w:rStyle w:val="a3"/>
        </w:rPr>
        <w:t xml:space="preserve">- приглашенный по </w:t>
      </w:r>
      <w:r w:rsidR="000A2B3B">
        <w:rPr>
          <w:rStyle w:val="a3"/>
        </w:rPr>
        <w:t xml:space="preserve">Персональному </w:t>
      </w:r>
      <w:r w:rsidR="00B47537">
        <w:rPr>
          <w:rStyle w:val="a3"/>
        </w:rPr>
        <w:t>реферальному коду Пользователь, осуществляющий действия, предусмотренные настоящей Программой и Правилами.</w:t>
      </w:r>
    </w:p>
    <w:p w14:paraId="38B9CCA2" w14:textId="77777777" w:rsidR="00530312" w:rsidRDefault="00530312" w:rsidP="002524A5">
      <w:pPr>
        <w:pStyle w:val="11"/>
        <w:tabs>
          <w:tab w:val="left" w:pos="633"/>
        </w:tabs>
        <w:jc w:val="both"/>
      </w:pPr>
    </w:p>
    <w:p w14:paraId="26FB83B3" w14:textId="77777777" w:rsidR="002524A5" w:rsidRDefault="002524A5" w:rsidP="002524A5">
      <w:pPr>
        <w:pStyle w:val="11"/>
        <w:tabs>
          <w:tab w:val="left" w:pos="633"/>
        </w:tabs>
        <w:jc w:val="both"/>
      </w:pPr>
    </w:p>
    <w:p w14:paraId="4AEC2A42" w14:textId="77777777" w:rsidR="00530312" w:rsidRDefault="00530312" w:rsidP="002524A5">
      <w:pPr>
        <w:pStyle w:val="11"/>
        <w:tabs>
          <w:tab w:val="left" w:pos="633"/>
        </w:tabs>
        <w:jc w:val="both"/>
      </w:pPr>
    </w:p>
    <w:p w14:paraId="532020AA" w14:textId="0E727FD2" w:rsidR="00D55656" w:rsidRDefault="00B47537">
      <w:pPr>
        <w:pStyle w:val="11"/>
        <w:numPr>
          <w:ilvl w:val="1"/>
          <w:numId w:val="12"/>
        </w:numPr>
        <w:tabs>
          <w:tab w:val="left" w:pos="633"/>
        </w:tabs>
        <w:spacing w:after="0"/>
        <w:jc w:val="both"/>
      </w:pPr>
      <w:r>
        <w:rPr>
          <w:rStyle w:val="a3"/>
          <w:b/>
          <w:bCs/>
        </w:rPr>
        <w:t xml:space="preserve">Персональный Реферальный код </w:t>
      </w:r>
      <w:r>
        <w:rPr>
          <w:rStyle w:val="a3"/>
        </w:rPr>
        <w:t xml:space="preserve">- означает </w:t>
      </w:r>
      <w:r w:rsidR="000A2B3B">
        <w:rPr>
          <w:rStyle w:val="a3"/>
        </w:rPr>
        <w:t>р</w:t>
      </w:r>
      <w:r>
        <w:rPr>
          <w:rStyle w:val="a3"/>
        </w:rPr>
        <w:t>еферальный код, специально</w:t>
      </w:r>
    </w:p>
    <w:p w14:paraId="1291FFF7" w14:textId="062DBFF0" w:rsidR="00D55656" w:rsidRDefault="00B47537">
      <w:pPr>
        <w:pStyle w:val="11"/>
        <w:ind w:left="580"/>
        <w:jc w:val="both"/>
        <w:rPr>
          <w:rStyle w:val="a3"/>
        </w:rPr>
      </w:pPr>
      <w:r>
        <w:rPr>
          <w:rStyle w:val="a3"/>
        </w:rPr>
        <w:t>сгенерированный для каждого Пользователя</w:t>
      </w:r>
      <w:r w:rsidR="00871563">
        <w:rPr>
          <w:rStyle w:val="a3"/>
        </w:rPr>
        <w:t>\Партнера</w:t>
      </w:r>
      <w:r>
        <w:rPr>
          <w:rStyle w:val="a3"/>
        </w:rPr>
        <w:t>, зарегистрированного на Торговой площадке, предоставляемый и используемый на условиях настоящих Программы и Правил.</w:t>
      </w:r>
    </w:p>
    <w:p w14:paraId="061550EB" w14:textId="393F398B" w:rsidR="00D55656" w:rsidRDefault="00B47537">
      <w:pPr>
        <w:pStyle w:val="11"/>
        <w:numPr>
          <w:ilvl w:val="1"/>
          <w:numId w:val="12"/>
        </w:numPr>
        <w:tabs>
          <w:tab w:val="left" w:pos="633"/>
        </w:tabs>
        <w:ind w:left="580" w:hanging="580"/>
        <w:jc w:val="both"/>
      </w:pPr>
      <w:r>
        <w:rPr>
          <w:rStyle w:val="a3"/>
          <w:b/>
          <w:bCs/>
        </w:rPr>
        <w:t xml:space="preserve">Кэшбэк </w:t>
      </w:r>
      <w:r>
        <w:rPr>
          <w:rStyle w:val="a3"/>
        </w:rPr>
        <w:t xml:space="preserve">— денежные средства, перечисляемые на </w:t>
      </w:r>
      <w:r w:rsidR="00530312">
        <w:rPr>
          <w:rStyle w:val="a3"/>
        </w:rPr>
        <w:t xml:space="preserve">Виртуальный личный счет </w:t>
      </w:r>
      <w:r>
        <w:rPr>
          <w:rStyle w:val="a3"/>
        </w:rPr>
        <w:t>Пользователя, на условиях настоящей Программы.</w:t>
      </w:r>
    </w:p>
    <w:p w14:paraId="7ACE04F5" w14:textId="498F6AAE" w:rsidR="00D55656" w:rsidRDefault="00530312">
      <w:pPr>
        <w:pStyle w:val="11"/>
        <w:numPr>
          <w:ilvl w:val="1"/>
          <w:numId w:val="12"/>
        </w:numPr>
        <w:tabs>
          <w:tab w:val="left" w:pos="633"/>
        </w:tabs>
        <w:ind w:left="580" w:hanging="580"/>
        <w:jc w:val="both"/>
        <w:rPr>
          <w:rStyle w:val="a3"/>
        </w:rPr>
      </w:pPr>
      <w:r>
        <w:rPr>
          <w:rStyle w:val="a3"/>
          <w:b/>
          <w:bCs/>
        </w:rPr>
        <w:t xml:space="preserve">Виртуальный личный счет </w:t>
      </w:r>
      <w:r>
        <w:rPr>
          <w:rStyle w:val="a3"/>
        </w:rPr>
        <w:t xml:space="preserve">- </w:t>
      </w:r>
      <w:r w:rsidR="00B47537">
        <w:rPr>
          <w:rStyle w:val="a3"/>
        </w:rPr>
        <w:t xml:space="preserve">виртуальная </w:t>
      </w:r>
      <w:r>
        <w:rPr>
          <w:rStyle w:val="a3"/>
        </w:rPr>
        <w:t>личный счет</w:t>
      </w:r>
      <w:r w:rsidR="00B47537">
        <w:rPr>
          <w:rStyle w:val="a3"/>
        </w:rPr>
        <w:t xml:space="preserve"> Пользователя без материального носителя, привязанн</w:t>
      </w:r>
      <w:r>
        <w:rPr>
          <w:rStyle w:val="a3"/>
        </w:rPr>
        <w:t>ый</w:t>
      </w:r>
      <w:r w:rsidR="00B47537">
        <w:rPr>
          <w:rStyle w:val="a3"/>
        </w:rPr>
        <w:t xml:space="preserve"> к учетной записи Пользователя и содержащ</w:t>
      </w:r>
      <w:r>
        <w:rPr>
          <w:rStyle w:val="a3"/>
        </w:rPr>
        <w:t>ий</w:t>
      </w:r>
      <w:r w:rsidR="00B47537">
        <w:rPr>
          <w:rStyle w:val="a3"/>
        </w:rPr>
        <w:t xml:space="preserve"> сведения о сумме начисленного Пользователю Кэшбэка.</w:t>
      </w:r>
    </w:p>
    <w:p w14:paraId="290E9A6A" w14:textId="588A5368" w:rsidR="00D51F47" w:rsidRDefault="002524A5" w:rsidP="002524A5">
      <w:pPr>
        <w:pStyle w:val="11"/>
        <w:numPr>
          <w:ilvl w:val="1"/>
          <w:numId w:val="12"/>
        </w:numPr>
        <w:tabs>
          <w:tab w:val="left" w:pos="633"/>
        </w:tabs>
        <w:ind w:left="580" w:hanging="580"/>
        <w:jc w:val="both"/>
        <w:rPr>
          <w:rStyle w:val="a3"/>
        </w:rPr>
      </w:pPr>
      <w:r w:rsidRPr="002524A5">
        <w:rPr>
          <w:rStyle w:val="a3"/>
          <w:b/>
        </w:rPr>
        <w:t>Акцепт</w:t>
      </w:r>
      <w:r w:rsidRPr="002524A5">
        <w:rPr>
          <w:rStyle w:val="a3"/>
        </w:rPr>
        <w:t xml:space="preserve"> - полное и безоговорочное принятие Партнером условий Соглашения</w:t>
      </w:r>
      <w:r>
        <w:rPr>
          <w:rStyle w:val="a3"/>
        </w:rPr>
        <w:t>.</w:t>
      </w:r>
      <w:r w:rsidR="007C12A8">
        <w:rPr>
          <w:rStyle w:val="a3"/>
        </w:rPr>
        <w:t xml:space="preserve"> Производится при покупке любого товара либо Сертификата на Торговой площадке.</w:t>
      </w:r>
    </w:p>
    <w:p w14:paraId="65ED3800" w14:textId="24290B6B" w:rsidR="007C12A8" w:rsidRDefault="007C12A8" w:rsidP="002524A5">
      <w:pPr>
        <w:pStyle w:val="11"/>
        <w:numPr>
          <w:ilvl w:val="1"/>
          <w:numId w:val="12"/>
        </w:numPr>
        <w:tabs>
          <w:tab w:val="left" w:pos="633"/>
        </w:tabs>
        <w:ind w:left="580" w:hanging="580"/>
        <w:jc w:val="both"/>
      </w:pPr>
      <w:r>
        <w:rPr>
          <w:rStyle w:val="a3"/>
          <w:b/>
        </w:rPr>
        <w:t>Сертификат</w:t>
      </w:r>
      <w:r w:rsidRPr="007C12A8">
        <w:t>-</w:t>
      </w:r>
      <w:r>
        <w:t xml:space="preserve"> Виртуальная карта</w:t>
      </w:r>
      <w:r w:rsidR="007D1195">
        <w:t xml:space="preserve"> (без материального носителя)</w:t>
      </w:r>
      <w:r>
        <w:t xml:space="preserve"> </w:t>
      </w:r>
      <w:r w:rsidR="007D1195">
        <w:t>дающая право на получение дополнительного вознаграждения и получения дополнительных привилегий Партнеру.</w:t>
      </w:r>
      <w:r w:rsidR="00E02CFA">
        <w:t xml:space="preserve"> Представлен</w:t>
      </w:r>
      <w:r w:rsidR="007C228A">
        <w:t xml:space="preserve"> на Торговой площадке тремя типами и номиналами стоимости. </w:t>
      </w:r>
    </w:p>
    <w:p w14:paraId="4AEE4014" w14:textId="40CAF399" w:rsidR="007C228A" w:rsidRDefault="007C228A" w:rsidP="007C228A">
      <w:pPr>
        <w:pStyle w:val="11"/>
        <w:tabs>
          <w:tab w:val="left" w:pos="633"/>
        </w:tabs>
        <w:jc w:val="both"/>
      </w:pPr>
      <w:r w:rsidRPr="007C228A">
        <w:rPr>
          <w:b/>
        </w:rPr>
        <w:t>1.11.1.</w:t>
      </w:r>
      <w:r>
        <w:t xml:space="preserve"> </w:t>
      </w:r>
      <w:r w:rsidRPr="007C228A">
        <w:rPr>
          <w:b/>
        </w:rPr>
        <w:t>Сертификат «</w:t>
      </w:r>
      <w:r w:rsidRPr="007C228A">
        <w:rPr>
          <w:b/>
          <w:lang w:val="en-US"/>
        </w:rPr>
        <w:t>CLASSI</w:t>
      </w:r>
      <w:r w:rsidRPr="007C228A">
        <w:rPr>
          <w:b/>
        </w:rPr>
        <w:t>С»</w:t>
      </w:r>
      <w:r>
        <w:rPr>
          <w:b/>
        </w:rPr>
        <w:t xml:space="preserve"> -</w:t>
      </w:r>
      <w:r>
        <w:t xml:space="preserve"> номиналом 5 000 рублей.</w:t>
      </w:r>
    </w:p>
    <w:p w14:paraId="71FF0E26" w14:textId="6AE50B36" w:rsidR="007C228A" w:rsidRDefault="007C228A" w:rsidP="007C228A">
      <w:pPr>
        <w:pStyle w:val="11"/>
        <w:tabs>
          <w:tab w:val="left" w:pos="633"/>
        </w:tabs>
        <w:jc w:val="both"/>
      </w:pPr>
      <w:r w:rsidRPr="007C228A">
        <w:rPr>
          <w:b/>
        </w:rPr>
        <w:t>1.11.2.</w:t>
      </w:r>
      <w:r>
        <w:t xml:space="preserve"> </w:t>
      </w:r>
      <w:r w:rsidRPr="007C228A">
        <w:rPr>
          <w:b/>
        </w:rPr>
        <w:t>Сертификат «</w:t>
      </w:r>
      <w:r w:rsidR="00E02CFA">
        <w:rPr>
          <w:b/>
          <w:lang w:val="en-US"/>
        </w:rPr>
        <w:t>BUS</w:t>
      </w:r>
      <w:r w:rsidRPr="007C228A">
        <w:rPr>
          <w:b/>
          <w:lang w:val="en-US"/>
        </w:rPr>
        <w:t>INES</w:t>
      </w:r>
      <w:r w:rsidR="00E02CFA">
        <w:rPr>
          <w:b/>
          <w:lang w:val="en-US"/>
        </w:rPr>
        <w:t>S</w:t>
      </w:r>
      <w:r w:rsidRPr="007C228A">
        <w:rPr>
          <w:b/>
        </w:rPr>
        <w:t>»</w:t>
      </w:r>
      <w:r>
        <w:rPr>
          <w:b/>
        </w:rPr>
        <w:t xml:space="preserve"> -</w:t>
      </w:r>
      <w:r>
        <w:t xml:space="preserve"> номиналом 19 000 рублей.</w:t>
      </w:r>
    </w:p>
    <w:p w14:paraId="039807E9" w14:textId="0909AA25" w:rsidR="007C228A" w:rsidRPr="007C228A" w:rsidRDefault="007C228A" w:rsidP="007C228A">
      <w:pPr>
        <w:pStyle w:val="11"/>
        <w:tabs>
          <w:tab w:val="left" w:pos="633"/>
        </w:tabs>
        <w:jc w:val="both"/>
      </w:pPr>
      <w:r w:rsidRPr="007C228A">
        <w:rPr>
          <w:b/>
        </w:rPr>
        <w:t>1.11.3.</w:t>
      </w:r>
      <w:r>
        <w:t xml:space="preserve"> </w:t>
      </w:r>
      <w:r w:rsidRPr="007C228A">
        <w:rPr>
          <w:b/>
        </w:rPr>
        <w:t>Сертификат «</w:t>
      </w:r>
      <w:r w:rsidRPr="007C228A">
        <w:rPr>
          <w:b/>
          <w:lang w:val="en-US"/>
        </w:rPr>
        <w:t>ULTIMA</w:t>
      </w:r>
      <w:r w:rsidRPr="007C228A">
        <w:rPr>
          <w:b/>
        </w:rPr>
        <w:t>»</w:t>
      </w:r>
      <w:r>
        <w:rPr>
          <w:b/>
        </w:rPr>
        <w:t xml:space="preserve"> -</w:t>
      </w:r>
      <w:r>
        <w:t xml:space="preserve"> номиналом 48 000 рублей.</w:t>
      </w:r>
    </w:p>
    <w:p w14:paraId="4CA1370B" w14:textId="77777777" w:rsidR="00D55656" w:rsidRDefault="00B47537">
      <w:pPr>
        <w:pStyle w:val="20"/>
        <w:keepNext/>
        <w:keepLines/>
        <w:numPr>
          <w:ilvl w:val="0"/>
          <w:numId w:val="12"/>
        </w:numPr>
        <w:tabs>
          <w:tab w:val="left" w:pos="346"/>
        </w:tabs>
        <w:spacing w:after="100"/>
      </w:pPr>
      <w:bookmarkStart w:id="12" w:name="bookmark24"/>
      <w:r>
        <w:rPr>
          <w:rStyle w:val="2"/>
          <w:b/>
          <w:bCs/>
        </w:rPr>
        <w:t>Общие положения</w:t>
      </w:r>
      <w:bookmarkEnd w:id="12"/>
    </w:p>
    <w:p w14:paraId="4F236590" w14:textId="75D3E9D6" w:rsidR="00D55656" w:rsidRDefault="00B47537" w:rsidP="007C12A8">
      <w:pPr>
        <w:pStyle w:val="11"/>
        <w:numPr>
          <w:ilvl w:val="1"/>
          <w:numId w:val="12"/>
        </w:numPr>
        <w:tabs>
          <w:tab w:val="left" w:pos="633"/>
        </w:tabs>
        <w:jc w:val="both"/>
      </w:pPr>
      <w:r>
        <w:rPr>
          <w:rStyle w:val="a3"/>
        </w:rPr>
        <w:t>Правила определяют порядок и условия участия</w:t>
      </w:r>
      <w:r w:rsidR="00871563">
        <w:rPr>
          <w:rStyle w:val="a3"/>
        </w:rPr>
        <w:t xml:space="preserve"> Партнера </w:t>
      </w:r>
      <w:r w:rsidR="007C12A8">
        <w:rPr>
          <w:rStyle w:val="a3"/>
        </w:rPr>
        <w:t xml:space="preserve"> в Программе</w:t>
      </w:r>
    </w:p>
    <w:p w14:paraId="1BFC2479" w14:textId="7CC41848" w:rsidR="00D55656" w:rsidRDefault="00B47537">
      <w:pPr>
        <w:pStyle w:val="11"/>
        <w:numPr>
          <w:ilvl w:val="1"/>
          <w:numId w:val="12"/>
        </w:numPr>
        <w:tabs>
          <w:tab w:val="left" w:pos="633"/>
        </w:tabs>
        <w:ind w:left="580" w:hanging="580"/>
        <w:jc w:val="both"/>
      </w:pPr>
      <w:r>
        <w:rPr>
          <w:rStyle w:val="a3"/>
        </w:rPr>
        <w:t>Обязательным условием участия в Программе является полное и безо</w:t>
      </w:r>
      <w:r w:rsidR="00871563">
        <w:rPr>
          <w:rStyle w:val="a3"/>
        </w:rPr>
        <w:t xml:space="preserve">говорочное согласие </w:t>
      </w:r>
      <w:r w:rsidR="007C12A8">
        <w:rPr>
          <w:rStyle w:val="a3"/>
        </w:rPr>
        <w:t>Партнера</w:t>
      </w:r>
      <w:r>
        <w:rPr>
          <w:rStyle w:val="a3"/>
        </w:rPr>
        <w:t xml:space="preserve"> с условиями настоящей Программы, Правил и Политики конфиденциальности</w:t>
      </w:r>
      <w:r w:rsidR="00871563">
        <w:rPr>
          <w:rStyle w:val="a3"/>
        </w:rPr>
        <w:t xml:space="preserve">. Партнер </w:t>
      </w:r>
      <w:r>
        <w:rPr>
          <w:rStyle w:val="a3"/>
        </w:rPr>
        <w:t>подтверждает, что он ознакомился с условиями указанных документов принимает их полностью и безоговорочно согласен с ними и обязуется их соблюдать.</w:t>
      </w:r>
    </w:p>
    <w:p w14:paraId="331003A9" w14:textId="1E97D31A" w:rsidR="00D55656" w:rsidRDefault="00B47537">
      <w:pPr>
        <w:pStyle w:val="11"/>
        <w:numPr>
          <w:ilvl w:val="1"/>
          <w:numId w:val="12"/>
        </w:numPr>
        <w:tabs>
          <w:tab w:val="left" w:pos="633"/>
        </w:tabs>
        <w:ind w:left="580" w:hanging="580"/>
        <w:jc w:val="both"/>
      </w:pPr>
      <w:r>
        <w:rPr>
          <w:rStyle w:val="a3"/>
        </w:rPr>
        <w:t>Принимая участие в Программе,</w:t>
      </w:r>
      <w:r w:rsidR="00871563">
        <w:rPr>
          <w:rStyle w:val="a3"/>
        </w:rPr>
        <w:t xml:space="preserve"> Партнер</w:t>
      </w:r>
      <w:r w:rsidR="007D1195">
        <w:rPr>
          <w:rStyle w:val="a3"/>
        </w:rPr>
        <w:t xml:space="preserve"> </w:t>
      </w:r>
      <w:r w:rsidR="0068412A">
        <w:rPr>
          <w:rStyle w:val="a3"/>
        </w:rPr>
        <w:t>п</w:t>
      </w:r>
      <w:r>
        <w:rPr>
          <w:rStyle w:val="a3"/>
        </w:rPr>
        <w:t xml:space="preserve">одтверждает, что он </w:t>
      </w:r>
      <w:r>
        <w:rPr>
          <w:rStyle w:val="a3"/>
          <w:color w:val="222222"/>
        </w:rPr>
        <w:t xml:space="preserve">обладает необходимой право- и дееспособностью, а равно всеми правами и полномочиями, необходимыми и достаточными для </w:t>
      </w:r>
      <w:r>
        <w:rPr>
          <w:rStyle w:val="a3"/>
        </w:rPr>
        <w:t>принятия участия в Программе.</w:t>
      </w:r>
    </w:p>
    <w:p w14:paraId="08692BBC" w14:textId="77777777" w:rsidR="00D55656" w:rsidRDefault="00B47537">
      <w:pPr>
        <w:pStyle w:val="11"/>
        <w:numPr>
          <w:ilvl w:val="1"/>
          <w:numId w:val="12"/>
        </w:numPr>
        <w:tabs>
          <w:tab w:val="left" w:pos="633"/>
        </w:tabs>
        <w:ind w:left="580" w:hanging="580"/>
        <w:jc w:val="both"/>
      </w:pPr>
      <w:r>
        <w:rPr>
          <w:rStyle w:val="a3"/>
        </w:rPr>
        <w:t>Редакция Программы может быть изменена Вин-Вин Маркет в одностороннем порядке. согласно п. 4.4. Программы.</w:t>
      </w:r>
    </w:p>
    <w:p w14:paraId="45BF8DC2" w14:textId="77777777" w:rsidR="00D55656" w:rsidRDefault="00B47537">
      <w:pPr>
        <w:pStyle w:val="11"/>
        <w:numPr>
          <w:ilvl w:val="1"/>
          <w:numId w:val="12"/>
        </w:numPr>
        <w:tabs>
          <w:tab w:val="left" w:pos="633"/>
        </w:tabs>
        <w:ind w:left="580" w:hanging="580"/>
        <w:jc w:val="both"/>
      </w:pPr>
      <w:r>
        <w:rPr>
          <w:rStyle w:val="a3"/>
        </w:rPr>
        <w:t>Все спорные вопросы, возникающие в связи с реализацией Программы, регулируются на основании положений действующего законодательства Российской Федерации.</w:t>
      </w:r>
    </w:p>
    <w:p w14:paraId="60AE29BC" w14:textId="77777777" w:rsidR="00D55656" w:rsidRDefault="00B47537">
      <w:pPr>
        <w:pStyle w:val="20"/>
        <w:keepNext/>
        <w:keepLines/>
        <w:numPr>
          <w:ilvl w:val="0"/>
          <w:numId w:val="12"/>
        </w:numPr>
        <w:tabs>
          <w:tab w:val="left" w:pos="298"/>
        </w:tabs>
        <w:spacing w:after="100"/>
      </w:pPr>
      <w:bookmarkStart w:id="13" w:name="bookmark26"/>
      <w:r>
        <w:rPr>
          <w:rStyle w:val="2"/>
          <w:b/>
          <w:bCs/>
        </w:rPr>
        <w:t>Условия участия в Программе</w:t>
      </w:r>
      <w:bookmarkEnd w:id="13"/>
    </w:p>
    <w:p w14:paraId="1483FE78" w14:textId="59313A0C" w:rsidR="00D55656" w:rsidRDefault="00871563">
      <w:pPr>
        <w:pStyle w:val="11"/>
        <w:numPr>
          <w:ilvl w:val="1"/>
          <w:numId w:val="12"/>
        </w:numPr>
        <w:tabs>
          <w:tab w:val="left" w:pos="642"/>
        </w:tabs>
        <w:ind w:left="580" w:hanging="580"/>
        <w:jc w:val="both"/>
      </w:pPr>
      <w:r>
        <w:rPr>
          <w:rStyle w:val="a3"/>
        </w:rPr>
        <w:t>Партнер</w:t>
      </w:r>
      <w:r w:rsidR="00B47537">
        <w:rPr>
          <w:rStyle w:val="a3"/>
        </w:rPr>
        <w:t xml:space="preserve"> вправе принять участие в Программе в кач</w:t>
      </w:r>
      <w:r>
        <w:rPr>
          <w:rStyle w:val="a3"/>
        </w:rPr>
        <w:t>естве Приглашающего Партнера</w:t>
      </w:r>
      <w:r w:rsidR="00B47537">
        <w:rPr>
          <w:rStyle w:val="a3"/>
        </w:rPr>
        <w:t xml:space="preserve"> на следующих условиях:</w:t>
      </w:r>
    </w:p>
    <w:p w14:paraId="26C60E06" w14:textId="7BD23BB6" w:rsidR="00D55656" w:rsidRDefault="00B47537">
      <w:pPr>
        <w:pStyle w:val="11"/>
        <w:numPr>
          <w:ilvl w:val="2"/>
          <w:numId w:val="12"/>
        </w:numPr>
        <w:tabs>
          <w:tab w:val="left" w:pos="668"/>
        </w:tabs>
        <w:ind w:left="580" w:hanging="580"/>
        <w:jc w:val="both"/>
        <w:rPr>
          <w:rStyle w:val="a3"/>
        </w:rPr>
      </w:pPr>
      <w:r>
        <w:rPr>
          <w:rStyle w:val="a3"/>
        </w:rPr>
        <w:t>Для участия в Программе в кач</w:t>
      </w:r>
      <w:r w:rsidR="00871563">
        <w:rPr>
          <w:rStyle w:val="a3"/>
        </w:rPr>
        <w:t>естве Приглашающего Партнера</w:t>
      </w:r>
      <w:r>
        <w:rPr>
          <w:rStyle w:val="a3"/>
        </w:rPr>
        <w:t xml:space="preserve"> и получения Кэшбека на условиях п.3.1.2 Правил</w:t>
      </w:r>
      <w:r w:rsidR="00871563">
        <w:rPr>
          <w:rStyle w:val="a3"/>
        </w:rPr>
        <w:t>, Партнеру</w:t>
      </w:r>
      <w:r>
        <w:rPr>
          <w:rStyle w:val="a3"/>
        </w:rPr>
        <w:t xml:space="preserve"> необходимо пройти регистрацию на Торговой площадке в соответствии с разделом 3 П</w:t>
      </w:r>
      <w:r w:rsidR="00AA1FC0">
        <w:rPr>
          <w:rStyle w:val="a3"/>
        </w:rPr>
        <w:t xml:space="preserve">равил, принять условия настоящего Соглашения, </w:t>
      </w:r>
      <w:r>
        <w:rPr>
          <w:rStyle w:val="a3"/>
        </w:rPr>
        <w:t xml:space="preserve">и получить Персональный Реферальный код. Персональный реферальный </w:t>
      </w:r>
      <w:r w:rsidR="00AA1FC0">
        <w:rPr>
          <w:rStyle w:val="a3"/>
        </w:rPr>
        <w:t>код предоставляется Партнеру</w:t>
      </w:r>
      <w:r>
        <w:rPr>
          <w:rStyle w:val="a3"/>
        </w:rPr>
        <w:t xml:space="preserve"> на весь период с момента его регистрации на Торговой площадке и до момент</w:t>
      </w:r>
      <w:r w:rsidR="00AA1FC0">
        <w:rPr>
          <w:rStyle w:val="a3"/>
        </w:rPr>
        <w:t>а выхода Партнера</w:t>
      </w:r>
      <w:r>
        <w:rPr>
          <w:rStyle w:val="a3"/>
        </w:rPr>
        <w:t xml:space="preserve"> из партнерских отношений с Вин-Вин Маркет. Персональный реферальный код может быть направлен Приглашающим </w:t>
      </w:r>
      <w:r w:rsidR="00AA1FC0">
        <w:rPr>
          <w:rStyle w:val="a3"/>
        </w:rPr>
        <w:t>Партнером</w:t>
      </w:r>
      <w:r>
        <w:rPr>
          <w:rStyle w:val="a3"/>
        </w:rPr>
        <w:t xml:space="preserve"> </w:t>
      </w:r>
      <w:r>
        <w:rPr>
          <w:rStyle w:val="a3"/>
        </w:rPr>
        <w:lastRenderedPageBreak/>
        <w:t>потенциальному покупателю Товаров на Торгов</w:t>
      </w:r>
      <w:r w:rsidR="00AA1FC0">
        <w:rPr>
          <w:rStyle w:val="a3"/>
        </w:rPr>
        <w:t>ой площадке (Новому Партнеру). Новый Партнер</w:t>
      </w:r>
      <w:r>
        <w:rPr>
          <w:rStyle w:val="a3"/>
        </w:rPr>
        <w:t>, принимая условия</w:t>
      </w:r>
      <w:r w:rsidR="00AA1FC0">
        <w:rPr>
          <w:rStyle w:val="a3"/>
        </w:rPr>
        <w:t xml:space="preserve"> настоящего Соглашения</w:t>
      </w:r>
      <w:r>
        <w:rPr>
          <w:rStyle w:val="a3"/>
        </w:rPr>
        <w:t xml:space="preserve"> и Правил</w:t>
      </w:r>
      <w:r w:rsidR="00CB1FE1">
        <w:rPr>
          <w:rStyle w:val="a3"/>
        </w:rPr>
        <w:t>,</w:t>
      </w:r>
      <w:r>
        <w:rPr>
          <w:rStyle w:val="a3"/>
        </w:rPr>
        <w:t xml:space="preserve"> указывает при регистрации полученный им </w:t>
      </w:r>
      <w:r w:rsidR="00CB1FE1">
        <w:rPr>
          <w:rStyle w:val="a3"/>
        </w:rPr>
        <w:t xml:space="preserve">Персональный </w:t>
      </w:r>
      <w:r>
        <w:rPr>
          <w:rStyle w:val="a3"/>
        </w:rPr>
        <w:t>реферальный код.</w:t>
      </w:r>
    </w:p>
    <w:p w14:paraId="1714BA26" w14:textId="6730ABC7" w:rsidR="00D55656" w:rsidRDefault="00B47537">
      <w:pPr>
        <w:pStyle w:val="11"/>
        <w:numPr>
          <w:ilvl w:val="2"/>
          <w:numId w:val="12"/>
        </w:numPr>
        <w:tabs>
          <w:tab w:val="left" w:pos="673"/>
        </w:tabs>
        <w:ind w:left="580" w:hanging="580"/>
        <w:jc w:val="both"/>
      </w:pPr>
      <w:r>
        <w:rPr>
          <w:rStyle w:val="a3"/>
        </w:rPr>
        <w:t>Кэшбэк начисл</w:t>
      </w:r>
      <w:r w:rsidR="00AA1FC0">
        <w:rPr>
          <w:rStyle w:val="a3"/>
        </w:rPr>
        <w:t>яется Приглашающему Партнеру</w:t>
      </w:r>
      <w:r>
        <w:rPr>
          <w:rStyle w:val="a3"/>
        </w:rPr>
        <w:t xml:space="preserve"> только при соблюдении следующих условий:</w:t>
      </w:r>
    </w:p>
    <w:p w14:paraId="1135FF9A" w14:textId="3D04C0DA" w:rsidR="00D55656" w:rsidRDefault="00AA1FC0">
      <w:pPr>
        <w:pStyle w:val="11"/>
        <w:numPr>
          <w:ilvl w:val="3"/>
          <w:numId w:val="12"/>
        </w:numPr>
        <w:tabs>
          <w:tab w:val="left" w:pos="860"/>
        </w:tabs>
        <w:ind w:left="580" w:hanging="580"/>
        <w:jc w:val="both"/>
      </w:pPr>
      <w:r>
        <w:rPr>
          <w:rStyle w:val="a3"/>
        </w:rPr>
        <w:t>Приглашающий Партнер</w:t>
      </w:r>
      <w:r w:rsidR="00B47537">
        <w:rPr>
          <w:rStyle w:val="a3"/>
        </w:rPr>
        <w:t xml:space="preserve"> ежемесячно совершает Заказ Товаров на Торг</w:t>
      </w:r>
      <w:r w:rsidR="007D1195">
        <w:rPr>
          <w:rStyle w:val="a3"/>
        </w:rPr>
        <w:t xml:space="preserve">овой площадке </w:t>
      </w:r>
      <w:r w:rsidR="00B47537">
        <w:rPr>
          <w:rStyle w:val="a3"/>
        </w:rPr>
        <w:t xml:space="preserve">. Заказу присвоен статус «Доставлен». </w:t>
      </w:r>
      <w:r>
        <w:rPr>
          <w:rStyle w:val="a3"/>
        </w:rPr>
        <w:t>Заказ не возвращен Партнером</w:t>
      </w:r>
      <w:r w:rsidR="00B47537">
        <w:rPr>
          <w:rStyle w:val="a3"/>
        </w:rPr>
        <w:t>.</w:t>
      </w:r>
    </w:p>
    <w:p w14:paraId="5F9B6879" w14:textId="4D62E06D" w:rsidR="00D55656" w:rsidRDefault="00AA1FC0">
      <w:pPr>
        <w:pStyle w:val="11"/>
        <w:numPr>
          <w:ilvl w:val="3"/>
          <w:numId w:val="12"/>
        </w:numPr>
        <w:tabs>
          <w:tab w:val="left" w:pos="855"/>
        </w:tabs>
        <w:ind w:left="580" w:hanging="580"/>
        <w:jc w:val="both"/>
      </w:pPr>
      <w:r>
        <w:rPr>
          <w:rStyle w:val="a3"/>
        </w:rPr>
        <w:t>Новый Партнер</w:t>
      </w:r>
      <w:r w:rsidR="00B47537">
        <w:rPr>
          <w:rStyle w:val="a3"/>
        </w:rPr>
        <w:t xml:space="preserve">, получивший Персональный </w:t>
      </w:r>
      <w:r w:rsidR="00CB1FE1">
        <w:rPr>
          <w:rStyle w:val="a3"/>
        </w:rPr>
        <w:t>р</w:t>
      </w:r>
      <w:r w:rsidR="00B47537">
        <w:rPr>
          <w:rStyle w:val="a3"/>
        </w:rPr>
        <w:t>еферальный к</w:t>
      </w:r>
      <w:r>
        <w:rPr>
          <w:rStyle w:val="a3"/>
        </w:rPr>
        <w:t>од от Приглашающего Партнера</w:t>
      </w:r>
      <w:r w:rsidR="00B47537">
        <w:rPr>
          <w:rStyle w:val="a3"/>
        </w:rPr>
        <w:t>, принял условия Программы, зарегистрировался в качестве Пользователя на Торговой площадке с указанием полученного реферального кода и совершил Заказ на Торговой площадке в соо</w:t>
      </w:r>
      <w:r>
        <w:rPr>
          <w:rStyle w:val="a3"/>
        </w:rPr>
        <w:t>тветствии с настоящего Соглашения</w:t>
      </w:r>
      <w:r w:rsidR="00B47537">
        <w:rPr>
          <w:rStyle w:val="a3"/>
        </w:rPr>
        <w:t xml:space="preserve"> и Правилами.</w:t>
      </w:r>
    </w:p>
    <w:p w14:paraId="6803C644" w14:textId="7EF9480C" w:rsidR="00D55656" w:rsidRDefault="00B47537">
      <w:pPr>
        <w:pStyle w:val="11"/>
        <w:numPr>
          <w:ilvl w:val="3"/>
          <w:numId w:val="12"/>
        </w:numPr>
        <w:tabs>
          <w:tab w:val="left" w:pos="855"/>
        </w:tabs>
        <w:ind w:left="580" w:hanging="580"/>
        <w:jc w:val="both"/>
      </w:pPr>
      <w:r>
        <w:rPr>
          <w:rStyle w:val="a3"/>
        </w:rPr>
        <w:t>Заказ должен быть первым, т.е.</w:t>
      </w:r>
      <w:r w:rsidR="00AA1FC0">
        <w:rPr>
          <w:rStyle w:val="a3"/>
        </w:rPr>
        <w:t xml:space="preserve"> совершенным Новым Партнером</w:t>
      </w:r>
      <w:r>
        <w:rPr>
          <w:rStyle w:val="a3"/>
        </w:rPr>
        <w:t xml:space="preserve"> на Торговой площадке впервые с использованием его учетной записи. Сумма Заказа, </w:t>
      </w:r>
      <w:r w:rsidR="00AA1FC0">
        <w:rPr>
          <w:rStyle w:val="a3"/>
        </w:rPr>
        <w:t>совершенного Новым Партнером</w:t>
      </w:r>
      <w:r>
        <w:rPr>
          <w:rStyle w:val="a3"/>
        </w:rPr>
        <w:t xml:space="preserve"> с использованием Персонального Реферальный кода, после применения всех скидок и акций в отнош</w:t>
      </w:r>
      <w:r w:rsidR="007D1195">
        <w:rPr>
          <w:rStyle w:val="a3"/>
        </w:rPr>
        <w:t>ении Заказа составила не менее 1 000 (одной тысячи</w:t>
      </w:r>
      <w:r>
        <w:rPr>
          <w:rStyle w:val="a3"/>
        </w:rPr>
        <w:t>) рублей;</w:t>
      </w:r>
    </w:p>
    <w:p w14:paraId="73DA1683" w14:textId="2008EA10" w:rsidR="00D55656" w:rsidRDefault="00B47537">
      <w:pPr>
        <w:pStyle w:val="11"/>
        <w:numPr>
          <w:ilvl w:val="3"/>
          <w:numId w:val="12"/>
        </w:numPr>
        <w:tabs>
          <w:tab w:val="left" w:pos="855"/>
        </w:tabs>
        <w:ind w:left="580" w:hanging="580"/>
        <w:jc w:val="both"/>
      </w:pPr>
      <w:r>
        <w:rPr>
          <w:rStyle w:val="a3"/>
        </w:rPr>
        <w:t>Заказ,</w:t>
      </w:r>
      <w:r w:rsidR="00AA1FC0">
        <w:rPr>
          <w:rStyle w:val="a3"/>
        </w:rPr>
        <w:t xml:space="preserve"> совершенный Новым Партнером</w:t>
      </w:r>
      <w:r>
        <w:rPr>
          <w:rStyle w:val="a3"/>
        </w:rPr>
        <w:t xml:space="preserve"> с использованием Персонального Реферальный код</w:t>
      </w:r>
      <w:r w:rsidR="00AA1FC0">
        <w:rPr>
          <w:rStyle w:val="a3"/>
        </w:rPr>
        <w:t>а, доставлен Новому Партнеру</w:t>
      </w:r>
      <w:r>
        <w:rPr>
          <w:rStyle w:val="a3"/>
        </w:rPr>
        <w:t xml:space="preserve"> (Заказу присвоен статус «Доставлен»). Заказ </w:t>
      </w:r>
      <w:r w:rsidR="00AA1FC0">
        <w:rPr>
          <w:rStyle w:val="a3"/>
        </w:rPr>
        <w:t>не возвращен Новым Партнером</w:t>
      </w:r>
      <w:r>
        <w:rPr>
          <w:rStyle w:val="a3"/>
        </w:rPr>
        <w:t>.</w:t>
      </w:r>
    </w:p>
    <w:p w14:paraId="109E8A71" w14:textId="6F5D929B" w:rsidR="00D55656" w:rsidRDefault="00B47537">
      <w:pPr>
        <w:pStyle w:val="11"/>
        <w:numPr>
          <w:ilvl w:val="2"/>
          <w:numId w:val="12"/>
        </w:numPr>
        <w:tabs>
          <w:tab w:val="left" w:pos="668"/>
        </w:tabs>
        <w:ind w:left="580" w:hanging="580"/>
        <w:jc w:val="both"/>
      </w:pPr>
      <w:r>
        <w:rPr>
          <w:rStyle w:val="a3"/>
        </w:rPr>
        <w:t>В случае соблюдения условий, предусмотренных п.3.1.2. Пр</w:t>
      </w:r>
      <w:r w:rsidR="00AA1FC0">
        <w:rPr>
          <w:rStyle w:val="a3"/>
        </w:rPr>
        <w:t xml:space="preserve">авил, Приглашающему Партнеру </w:t>
      </w:r>
      <w:r>
        <w:rPr>
          <w:rStyle w:val="a3"/>
        </w:rPr>
        <w:t>начисляется Кэшбэк от суммы Заказа, совершенного с использованием его Персонального Реферального кода.</w:t>
      </w:r>
    </w:p>
    <w:p w14:paraId="2D31C56D" w14:textId="5207822A" w:rsidR="00D55656" w:rsidRDefault="00B47537">
      <w:pPr>
        <w:pStyle w:val="11"/>
        <w:numPr>
          <w:ilvl w:val="2"/>
          <w:numId w:val="12"/>
        </w:numPr>
        <w:tabs>
          <w:tab w:val="left" w:pos="668"/>
        </w:tabs>
        <w:ind w:left="580" w:hanging="580"/>
        <w:jc w:val="both"/>
      </w:pPr>
      <w:r>
        <w:rPr>
          <w:rStyle w:val="a3"/>
        </w:rPr>
        <w:t>Кэшбэк указанный в п.3.1.3 Правил, начисл</w:t>
      </w:r>
      <w:r w:rsidR="00AA1FC0">
        <w:rPr>
          <w:rStyle w:val="a3"/>
        </w:rPr>
        <w:t>яется Приглашающему Партнеру</w:t>
      </w:r>
      <w:r>
        <w:rPr>
          <w:rStyle w:val="a3"/>
        </w:rPr>
        <w:t xml:space="preserve"> с каждой сумм</w:t>
      </w:r>
      <w:r w:rsidR="00AA1FC0">
        <w:rPr>
          <w:rStyle w:val="a3"/>
        </w:rPr>
        <w:t>ы Заказа каждого Нового Партнера</w:t>
      </w:r>
      <w:r>
        <w:rPr>
          <w:rStyle w:val="a3"/>
        </w:rPr>
        <w:t>, ко</w:t>
      </w:r>
      <w:r w:rsidR="00AA1FC0">
        <w:rPr>
          <w:rStyle w:val="a3"/>
        </w:rPr>
        <w:t>торому Приглашающий Партнер</w:t>
      </w:r>
      <w:r>
        <w:rPr>
          <w:rStyle w:val="a3"/>
        </w:rPr>
        <w:t xml:space="preserve"> предоставил Персональный Реферальный код либо с суммы Заказ</w:t>
      </w:r>
      <w:r w:rsidR="00AA1FC0">
        <w:rPr>
          <w:rStyle w:val="a3"/>
        </w:rPr>
        <w:t>а сделанного самим Партнером</w:t>
      </w:r>
      <w:r>
        <w:rPr>
          <w:rStyle w:val="a3"/>
        </w:rPr>
        <w:t>.</w:t>
      </w:r>
    </w:p>
    <w:p w14:paraId="696FBF29" w14:textId="7B9F7DCA" w:rsidR="00D55656" w:rsidRDefault="00AA1FC0">
      <w:pPr>
        <w:pStyle w:val="11"/>
        <w:numPr>
          <w:ilvl w:val="2"/>
          <w:numId w:val="12"/>
        </w:numPr>
        <w:tabs>
          <w:tab w:val="left" w:pos="668"/>
        </w:tabs>
        <w:ind w:left="580" w:hanging="580"/>
        <w:jc w:val="both"/>
      </w:pPr>
      <w:r>
        <w:rPr>
          <w:rStyle w:val="a3"/>
        </w:rPr>
        <w:t>Каждый Новый Партнер</w:t>
      </w:r>
      <w:r w:rsidR="00B47537">
        <w:rPr>
          <w:rStyle w:val="a3"/>
        </w:rPr>
        <w:t xml:space="preserve"> при регистрации на Торговой площадке также может получить Персональный реферальный код и стать П</w:t>
      </w:r>
      <w:r>
        <w:rPr>
          <w:rStyle w:val="a3"/>
        </w:rPr>
        <w:t xml:space="preserve">риглашающим Партнером </w:t>
      </w:r>
      <w:r w:rsidR="00B47537">
        <w:rPr>
          <w:rStyle w:val="a3"/>
        </w:rPr>
        <w:t>с правом предоставлять свой Персональный реферальный код для регистрации новых пользователей</w:t>
      </w:r>
      <w:r>
        <w:rPr>
          <w:rStyle w:val="a3"/>
        </w:rPr>
        <w:t xml:space="preserve"> и партнеров</w:t>
      </w:r>
      <w:r w:rsidR="00B47537">
        <w:rPr>
          <w:rStyle w:val="a3"/>
        </w:rPr>
        <w:t>.</w:t>
      </w:r>
    </w:p>
    <w:p w14:paraId="7F057C8E" w14:textId="627E7686" w:rsidR="00D55656" w:rsidRDefault="00B47537">
      <w:pPr>
        <w:pStyle w:val="11"/>
        <w:ind w:left="580"/>
        <w:jc w:val="both"/>
      </w:pPr>
      <w:r>
        <w:rPr>
          <w:rStyle w:val="a3"/>
        </w:rPr>
        <w:t>В случае предоставления каким</w:t>
      </w:r>
      <w:r w:rsidR="00AA1FC0">
        <w:rPr>
          <w:rStyle w:val="a3"/>
        </w:rPr>
        <w:t>-либо Приглашающим Партнером</w:t>
      </w:r>
      <w:r>
        <w:rPr>
          <w:rStyle w:val="a3"/>
        </w:rPr>
        <w:t xml:space="preserve"> Персонального рефер</w:t>
      </w:r>
      <w:r w:rsidR="00AA1FC0">
        <w:rPr>
          <w:rStyle w:val="a3"/>
        </w:rPr>
        <w:t>ального кода Новому Партнеру</w:t>
      </w:r>
      <w:r>
        <w:rPr>
          <w:rStyle w:val="a3"/>
        </w:rPr>
        <w:t xml:space="preserve"> в соответствии с насто</w:t>
      </w:r>
      <w:r w:rsidR="00AA1FC0">
        <w:rPr>
          <w:rStyle w:val="a3"/>
        </w:rPr>
        <w:t xml:space="preserve">ящим Соглашением Новый Партнер </w:t>
      </w:r>
      <w:r>
        <w:rPr>
          <w:rStyle w:val="a3"/>
        </w:rPr>
        <w:t>утрачивает право на получение и использование Персонального реферального кода от д</w:t>
      </w:r>
      <w:r w:rsidR="00AA1FC0">
        <w:rPr>
          <w:rStyle w:val="a3"/>
        </w:rPr>
        <w:t>ругих Приглашающих Партнеров</w:t>
      </w:r>
      <w:r>
        <w:rPr>
          <w:rStyle w:val="a3"/>
        </w:rPr>
        <w:t>.</w:t>
      </w:r>
    </w:p>
    <w:p w14:paraId="10884CAC" w14:textId="12DC3B75" w:rsidR="00D55656" w:rsidRDefault="00B47537">
      <w:pPr>
        <w:pStyle w:val="11"/>
        <w:ind w:left="560" w:firstLine="20"/>
        <w:jc w:val="both"/>
      </w:pPr>
      <w:r>
        <w:rPr>
          <w:rStyle w:val="a3"/>
        </w:rPr>
        <w:t>Все Пользователи</w:t>
      </w:r>
      <w:r w:rsidR="00AA1FC0">
        <w:rPr>
          <w:rStyle w:val="a3"/>
        </w:rPr>
        <w:t xml:space="preserve"> и Партнеры</w:t>
      </w:r>
      <w:r>
        <w:rPr>
          <w:rStyle w:val="a3"/>
        </w:rPr>
        <w:t>, зарегистрированные на Торговой площадке по данной схеме, составляют единую структуру, по результатам деятельности которой ежемесячно каждому Пользователю</w:t>
      </w:r>
      <w:r w:rsidR="00AA1FC0">
        <w:rPr>
          <w:rStyle w:val="a3"/>
        </w:rPr>
        <w:t xml:space="preserve"> и Партнеру</w:t>
      </w:r>
      <w:r>
        <w:rPr>
          <w:rStyle w:val="a3"/>
        </w:rPr>
        <w:t xml:space="preserve"> из структуры начисляется сумма Кэшбэка.</w:t>
      </w:r>
    </w:p>
    <w:p w14:paraId="57F22A57" w14:textId="45237DDE" w:rsidR="00D55656" w:rsidRDefault="00B47537">
      <w:pPr>
        <w:pStyle w:val="11"/>
        <w:ind w:left="560" w:firstLine="20"/>
        <w:jc w:val="both"/>
      </w:pPr>
      <w:r>
        <w:rPr>
          <w:rStyle w:val="a3"/>
        </w:rPr>
        <w:t>Каждый Пользователь</w:t>
      </w:r>
      <w:r w:rsidR="00AA1FC0">
        <w:rPr>
          <w:rStyle w:val="a3"/>
        </w:rPr>
        <w:t xml:space="preserve"> и Партнер</w:t>
      </w:r>
      <w:r>
        <w:rPr>
          <w:rStyle w:val="a3"/>
        </w:rPr>
        <w:t xml:space="preserve"> из структуры обязан не менее чем раз в месяц совершать покупк</w:t>
      </w:r>
      <w:r w:rsidR="003C73B5">
        <w:rPr>
          <w:rStyle w:val="a3"/>
        </w:rPr>
        <w:t>у Товара на Торговой площадке.</w:t>
      </w:r>
    </w:p>
    <w:p w14:paraId="004F2CDE" w14:textId="3DC24FDC" w:rsidR="00D55656" w:rsidRDefault="00AA1FC0">
      <w:pPr>
        <w:pStyle w:val="11"/>
        <w:ind w:left="560" w:firstLine="20"/>
        <w:jc w:val="both"/>
      </w:pPr>
      <w:r>
        <w:rPr>
          <w:rStyle w:val="a3"/>
        </w:rPr>
        <w:t>Количество Новых Партнеров и Пользователей</w:t>
      </w:r>
      <w:r w:rsidR="00B47537">
        <w:rPr>
          <w:rStyle w:val="a3"/>
        </w:rPr>
        <w:t>, ко</w:t>
      </w:r>
      <w:r>
        <w:rPr>
          <w:rStyle w:val="a3"/>
        </w:rPr>
        <w:t xml:space="preserve">торым Приглашающий Партнер </w:t>
      </w:r>
      <w:r w:rsidR="00B47537">
        <w:rPr>
          <w:rStyle w:val="a3"/>
        </w:rPr>
        <w:t>вправе предоставить Персональный Реферальный код, не ограничено.</w:t>
      </w:r>
    </w:p>
    <w:p w14:paraId="7878EB48" w14:textId="75DE92AE" w:rsidR="00D55656" w:rsidRPr="001E1957" w:rsidRDefault="00B47537">
      <w:pPr>
        <w:pStyle w:val="11"/>
        <w:ind w:left="560" w:firstLine="20"/>
        <w:jc w:val="both"/>
        <w:rPr>
          <w:rStyle w:val="a3"/>
          <w:color w:val="FF0000"/>
          <w:lang w:val="en-US" w:eastAsia="en-US" w:bidi="en-US"/>
        </w:rPr>
      </w:pPr>
      <w:r>
        <w:rPr>
          <w:rStyle w:val="a3"/>
        </w:rPr>
        <w:t>При этом Кэшбэк, начисляе</w:t>
      </w:r>
      <w:r w:rsidR="00AA1FC0">
        <w:rPr>
          <w:rStyle w:val="a3"/>
        </w:rPr>
        <w:t>тся и выплачивается Партнеру</w:t>
      </w:r>
      <w:r>
        <w:rPr>
          <w:rStyle w:val="a3"/>
        </w:rPr>
        <w:t xml:space="preserve"> только до момента достижения структуры его Приглашенных пользователей</w:t>
      </w:r>
      <w:r w:rsidR="00AA1FC0">
        <w:rPr>
          <w:rStyle w:val="a3"/>
        </w:rPr>
        <w:t xml:space="preserve"> и Партнеров</w:t>
      </w:r>
      <w:r>
        <w:rPr>
          <w:rStyle w:val="a3"/>
        </w:rPr>
        <w:t xml:space="preserve"> 7 (седьмого) уровня как это предусмотрено условиями Маркетингового плана </w:t>
      </w:r>
      <w:hyperlink r:id="rId12" w:history="1">
        <w:r>
          <w:rPr>
            <w:rStyle w:val="a3"/>
            <w:color w:val="0000FF"/>
            <w:u w:val="single"/>
            <w:lang w:val="en-US" w:eastAsia="en-US" w:bidi="en-US"/>
          </w:rPr>
          <w:t>https</w:t>
        </w:r>
        <w:r w:rsidRPr="005818D9">
          <w:rPr>
            <w:rStyle w:val="a3"/>
            <w:color w:val="0000FF"/>
            <w:u w:val="single"/>
            <w:lang w:eastAsia="en-US" w:bidi="en-US"/>
          </w:rPr>
          <w:t>://</w:t>
        </w:r>
        <w:r>
          <w:rPr>
            <w:rStyle w:val="a3"/>
            <w:u w:val="single"/>
            <w:lang w:val="en-US" w:eastAsia="en-US" w:bidi="en-US"/>
          </w:rPr>
          <w:t>wwmarket</w:t>
        </w:r>
        <w:r w:rsidRPr="005818D9">
          <w:rPr>
            <w:rStyle w:val="a3"/>
            <w:u w:val="single"/>
            <w:lang w:eastAsia="en-US" w:bidi="en-US"/>
          </w:rPr>
          <w:t>.</w:t>
        </w:r>
        <w:r>
          <w:rPr>
            <w:rStyle w:val="a3"/>
            <w:u w:val="single"/>
            <w:lang w:val="en-US" w:eastAsia="en-US" w:bidi="en-US"/>
          </w:rPr>
          <w:t>ru</w:t>
        </w:r>
      </w:hyperlink>
    </w:p>
    <w:p w14:paraId="1DFC5F3E" w14:textId="77777777" w:rsidR="001E1957" w:rsidRDefault="001E1957">
      <w:pPr>
        <w:pStyle w:val="11"/>
        <w:ind w:left="560" w:firstLine="20"/>
        <w:jc w:val="both"/>
      </w:pPr>
    </w:p>
    <w:p w14:paraId="51E7108F" w14:textId="6026E716" w:rsidR="00D55656" w:rsidRDefault="005960AD">
      <w:pPr>
        <w:pStyle w:val="11"/>
        <w:numPr>
          <w:ilvl w:val="2"/>
          <w:numId w:val="12"/>
        </w:numPr>
        <w:tabs>
          <w:tab w:val="left" w:pos="668"/>
        </w:tabs>
        <w:ind w:left="560" w:hanging="560"/>
        <w:jc w:val="both"/>
      </w:pPr>
      <w:r>
        <w:rPr>
          <w:rStyle w:val="a3"/>
        </w:rPr>
        <w:lastRenderedPageBreak/>
        <w:t xml:space="preserve"> </w:t>
      </w:r>
      <w:r w:rsidR="00B47537">
        <w:rPr>
          <w:rStyle w:val="a3"/>
        </w:rPr>
        <w:t>Кэшбэк, получ</w:t>
      </w:r>
      <w:r w:rsidR="00AA1FC0">
        <w:rPr>
          <w:rStyle w:val="a3"/>
        </w:rPr>
        <w:t>енный Приглашающим Партнером</w:t>
      </w:r>
      <w:r w:rsidR="00B47537">
        <w:rPr>
          <w:rStyle w:val="a3"/>
        </w:rPr>
        <w:t xml:space="preserve"> на условиях настоящих Программы, по итогам месяца зачисляется на </w:t>
      </w:r>
      <w:r w:rsidR="003C73B5">
        <w:rPr>
          <w:rStyle w:val="a3"/>
        </w:rPr>
        <w:t>Виртуальный личный счет</w:t>
      </w:r>
      <w:r w:rsidR="00B47537">
        <w:rPr>
          <w:rStyle w:val="a3"/>
        </w:rPr>
        <w:t xml:space="preserve"> Пользователя.</w:t>
      </w:r>
    </w:p>
    <w:p w14:paraId="2873194A" w14:textId="59800865" w:rsidR="00D55656" w:rsidRDefault="00B47537">
      <w:pPr>
        <w:pStyle w:val="11"/>
        <w:numPr>
          <w:ilvl w:val="2"/>
          <w:numId w:val="12"/>
        </w:numPr>
        <w:tabs>
          <w:tab w:val="left" w:pos="678"/>
        </w:tabs>
        <w:ind w:left="560" w:hanging="560"/>
        <w:jc w:val="both"/>
      </w:pPr>
      <w:r>
        <w:rPr>
          <w:rStyle w:val="a3"/>
        </w:rPr>
        <w:t>Кэшбэк может быть списан Вин-Вин Маркет в одностороннем порядк</w:t>
      </w:r>
      <w:r w:rsidR="00AA1FC0">
        <w:rPr>
          <w:rStyle w:val="a3"/>
        </w:rPr>
        <w:t xml:space="preserve">е или Приглашающему Партнеру или Пользователю, </w:t>
      </w:r>
      <w:r>
        <w:rPr>
          <w:rStyle w:val="a3"/>
        </w:rPr>
        <w:t>в одностороннем порядке может быть отказано в использовании Кэшбэка в случае полного или частичного возврата Заказа, совершенного</w:t>
      </w:r>
      <w:r w:rsidR="00AA1FC0">
        <w:rPr>
          <w:rStyle w:val="a3"/>
        </w:rPr>
        <w:t xml:space="preserve"> Партнером или</w:t>
      </w:r>
      <w:r>
        <w:rPr>
          <w:rStyle w:val="a3"/>
        </w:rPr>
        <w:t xml:space="preserve"> П</w:t>
      </w:r>
      <w:r w:rsidR="00AA1FC0">
        <w:rPr>
          <w:rStyle w:val="a3"/>
        </w:rPr>
        <w:t>ользователем</w:t>
      </w:r>
      <w:r>
        <w:rPr>
          <w:rStyle w:val="a3"/>
        </w:rPr>
        <w:t xml:space="preserve"> с использованием Персонального Реферальный кода.</w:t>
      </w:r>
    </w:p>
    <w:p w14:paraId="629DEF77" w14:textId="0A01140A" w:rsidR="00D55656" w:rsidRDefault="003C73B5">
      <w:pPr>
        <w:pStyle w:val="11"/>
        <w:numPr>
          <w:ilvl w:val="2"/>
          <w:numId w:val="12"/>
        </w:numPr>
        <w:tabs>
          <w:tab w:val="left" w:pos="668"/>
        </w:tabs>
        <w:ind w:left="560" w:hanging="560"/>
        <w:jc w:val="both"/>
      </w:pPr>
      <w:r>
        <w:rPr>
          <w:rStyle w:val="a3"/>
        </w:rPr>
        <w:t>Полученные на Виртуальный личный счет</w:t>
      </w:r>
      <w:r w:rsidR="00B47537">
        <w:rPr>
          <w:rStyle w:val="a3"/>
        </w:rPr>
        <w:t xml:space="preserve"> денежные средства в виде Кэшбэка могут быть использованы Пользователем</w:t>
      </w:r>
      <w:r w:rsidR="00AA1FC0">
        <w:rPr>
          <w:rStyle w:val="a3"/>
        </w:rPr>
        <w:t xml:space="preserve"> и Партнером</w:t>
      </w:r>
      <w:r w:rsidR="00B47537">
        <w:rPr>
          <w:rStyle w:val="a3"/>
        </w:rPr>
        <w:t xml:space="preserve"> для приобретения Товара на Торговой площадке</w:t>
      </w:r>
      <w:r>
        <w:rPr>
          <w:rStyle w:val="a3"/>
        </w:rPr>
        <w:t>,</w:t>
      </w:r>
      <w:r w:rsidR="00E02CFA" w:rsidRPr="00E02CFA">
        <w:rPr>
          <w:rStyle w:val="a3"/>
        </w:rPr>
        <w:t xml:space="preserve"> </w:t>
      </w:r>
      <w:r w:rsidR="00B47537">
        <w:rPr>
          <w:rStyle w:val="a3"/>
        </w:rPr>
        <w:t>либо переведены на счет банковской карты любого банка и любой платежной системы для получения в дальнейшем наличных денежных средств</w:t>
      </w:r>
      <w:r>
        <w:rPr>
          <w:rStyle w:val="a3"/>
        </w:rPr>
        <w:t xml:space="preserve"> в качестве вознаграждения за развитие потребительской сети Торговой площадки</w:t>
      </w:r>
      <w:r w:rsidR="00B47537">
        <w:rPr>
          <w:rStyle w:val="a3"/>
        </w:rPr>
        <w:t>.</w:t>
      </w:r>
    </w:p>
    <w:p w14:paraId="7F8EFC2A" w14:textId="2204D920" w:rsidR="002A3919" w:rsidRDefault="00B47537">
      <w:pPr>
        <w:pStyle w:val="11"/>
        <w:ind w:left="560" w:firstLine="20"/>
        <w:jc w:val="both"/>
        <w:rPr>
          <w:rStyle w:val="a3"/>
        </w:rPr>
      </w:pPr>
      <w:r>
        <w:rPr>
          <w:rStyle w:val="a3"/>
        </w:rPr>
        <w:t>Перевод</w:t>
      </w:r>
      <w:r w:rsidR="00E02CFA">
        <w:rPr>
          <w:rStyle w:val="a3"/>
        </w:rPr>
        <w:t xml:space="preserve"> </w:t>
      </w:r>
      <w:r w:rsidR="00871563">
        <w:rPr>
          <w:rStyle w:val="a3"/>
        </w:rPr>
        <w:t xml:space="preserve">Кэшбэка, в виде </w:t>
      </w:r>
      <w:r w:rsidR="00E02CFA">
        <w:rPr>
          <w:rStyle w:val="a3"/>
        </w:rPr>
        <w:t>денежных средст</w:t>
      </w:r>
      <w:r w:rsidR="00871563">
        <w:rPr>
          <w:rStyle w:val="a3"/>
        </w:rPr>
        <w:t xml:space="preserve">в, </w:t>
      </w:r>
      <w:r w:rsidR="00E02CFA">
        <w:rPr>
          <w:rStyle w:val="a3"/>
        </w:rPr>
        <w:t>c виртуального личного счета</w:t>
      </w:r>
      <w:r>
        <w:rPr>
          <w:rStyle w:val="a3"/>
        </w:rPr>
        <w:t xml:space="preserve"> на счет </w:t>
      </w:r>
      <w:r w:rsidR="00E02CFA">
        <w:rPr>
          <w:rStyle w:val="a3"/>
        </w:rPr>
        <w:t xml:space="preserve">банковской карты доступен </w:t>
      </w:r>
      <w:r>
        <w:rPr>
          <w:rStyle w:val="a3"/>
        </w:rPr>
        <w:t>Пользователям</w:t>
      </w:r>
      <w:r w:rsidR="00AA1FC0">
        <w:rPr>
          <w:rStyle w:val="a3"/>
        </w:rPr>
        <w:t xml:space="preserve"> и Партнерам</w:t>
      </w:r>
      <w:r>
        <w:rPr>
          <w:rStyle w:val="a3"/>
        </w:rPr>
        <w:t xml:space="preserve"> зарегистрированным со статусом Индивидуального предпринимателя или Самозанятого</w:t>
      </w:r>
      <w:r w:rsidR="003C73B5">
        <w:rPr>
          <w:rStyle w:val="a3"/>
        </w:rPr>
        <w:t>, в качестве вознаграждения за</w:t>
      </w:r>
      <w:r w:rsidR="002026DB">
        <w:rPr>
          <w:rStyle w:val="a3"/>
        </w:rPr>
        <w:t xml:space="preserve"> услугу</w:t>
      </w:r>
      <w:r w:rsidR="002026DB" w:rsidRPr="002026DB">
        <w:rPr>
          <w:rFonts w:ascii="Microsoft Sans Serif" w:eastAsia="Microsoft Sans Serif" w:hAnsi="Microsoft Sans Serif" w:cs="Microsoft Sans Serif"/>
        </w:rPr>
        <w:t xml:space="preserve"> </w:t>
      </w:r>
      <w:r w:rsidR="002026DB" w:rsidRPr="002026DB">
        <w:t>по продвижению и продаже товаров Торговой площадки и развитию ее потребительской сети</w:t>
      </w:r>
      <w:r>
        <w:rPr>
          <w:rStyle w:val="a3"/>
        </w:rPr>
        <w:t>.</w:t>
      </w:r>
      <w:r w:rsidR="00C624A6">
        <w:rPr>
          <w:rStyle w:val="a3"/>
        </w:rPr>
        <w:t xml:space="preserve"> </w:t>
      </w:r>
    </w:p>
    <w:p w14:paraId="7F8027ED" w14:textId="48C01FDC" w:rsidR="002A3919" w:rsidRDefault="002A3919">
      <w:pPr>
        <w:pStyle w:val="11"/>
        <w:ind w:left="560" w:firstLine="20"/>
        <w:jc w:val="both"/>
        <w:rPr>
          <w:rStyle w:val="a3"/>
        </w:rPr>
      </w:pPr>
      <w:r>
        <w:rPr>
          <w:rStyle w:val="a3"/>
        </w:rPr>
        <w:t>Акт выполненных работ</w:t>
      </w:r>
      <w:r w:rsidR="00C624A6">
        <w:rPr>
          <w:rStyle w:val="a3"/>
        </w:rPr>
        <w:t xml:space="preserve"> сторонами</w:t>
      </w:r>
      <w:r w:rsidR="005C6948">
        <w:rPr>
          <w:rStyle w:val="a3"/>
        </w:rPr>
        <w:t xml:space="preserve"> не составляется и</w:t>
      </w:r>
      <w:r w:rsidR="00C624A6">
        <w:rPr>
          <w:rStyle w:val="a3"/>
        </w:rPr>
        <w:t xml:space="preserve"> не подписывается. </w:t>
      </w:r>
    </w:p>
    <w:p w14:paraId="57FB34FA" w14:textId="47A67454" w:rsidR="00E02CFA" w:rsidRDefault="00C624A6">
      <w:pPr>
        <w:pStyle w:val="11"/>
        <w:ind w:left="560" w:firstLine="20"/>
        <w:jc w:val="both"/>
      </w:pPr>
      <w:r>
        <w:rPr>
          <w:rStyle w:val="a3"/>
        </w:rPr>
        <w:t>Партнер, зарегистрир</w:t>
      </w:r>
      <w:r w:rsidR="002A3919">
        <w:rPr>
          <w:rStyle w:val="a3"/>
        </w:rPr>
        <w:t xml:space="preserve">ованный в статусе Самозанятый </w:t>
      </w:r>
      <w:r>
        <w:rPr>
          <w:rStyle w:val="a3"/>
        </w:rPr>
        <w:t>обязуется предоставлять Чек</w:t>
      </w:r>
      <w:r w:rsidR="002A3919">
        <w:rPr>
          <w:rStyle w:val="a3"/>
        </w:rPr>
        <w:t xml:space="preserve">, </w:t>
      </w:r>
      <w:r>
        <w:rPr>
          <w:rStyle w:val="a3"/>
        </w:rPr>
        <w:t xml:space="preserve"> зарегистрировавшись на платформе «Мои Самозанятые»</w:t>
      </w:r>
      <w:r w:rsidR="002A3919">
        <w:rPr>
          <w:rStyle w:val="a3"/>
        </w:rPr>
        <w:t xml:space="preserve">, </w:t>
      </w:r>
      <w:r>
        <w:rPr>
          <w:rStyle w:val="a3"/>
        </w:rPr>
        <w:t xml:space="preserve">пройдя по ссылке </w:t>
      </w:r>
      <w:r w:rsidRPr="00C624A6">
        <w:t>lk.yasam.biz/?id=Rve2eK</w:t>
      </w:r>
      <w:r>
        <w:t xml:space="preserve"> и приняв все права на уплату налога и отправку чека. </w:t>
      </w:r>
    </w:p>
    <w:p w14:paraId="0214FA84" w14:textId="1096937C" w:rsidR="00C624A6" w:rsidRPr="002A3919" w:rsidRDefault="00C624A6">
      <w:pPr>
        <w:pStyle w:val="11"/>
        <w:ind w:left="560" w:firstLine="20"/>
        <w:jc w:val="both"/>
      </w:pPr>
      <w:r>
        <w:t>Партнер</w:t>
      </w:r>
      <w:r w:rsidR="002A3919">
        <w:t xml:space="preserve"> утративший статус Самозанятого, </w:t>
      </w:r>
      <w:r>
        <w:t>обязан уведомить об этом Владельца Торговой площадки в срок не более чем 3-х рабочих дней путем направле</w:t>
      </w:r>
      <w:r w:rsidR="002A3919">
        <w:t>ния письма на электронный адрес</w:t>
      </w:r>
      <w:r>
        <w:t xml:space="preserve">: </w:t>
      </w:r>
      <w:hyperlink r:id="rId13" w:history="1">
        <w:r w:rsidR="002A3919" w:rsidRPr="00FE3CCE">
          <w:rPr>
            <w:rStyle w:val="ab"/>
            <w:lang w:val="en-US"/>
          </w:rPr>
          <w:t>azm</w:t>
        </w:r>
        <w:r w:rsidR="002A3919" w:rsidRPr="00FE3CCE">
          <w:rPr>
            <w:rStyle w:val="ab"/>
          </w:rPr>
          <w:t>@</w:t>
        </w:r>
        <w:r w:rsidR="002A3919" w:rsidRPr="00FE3CCE">
          <w:rPr>
            <w:rStyle w:val="ab"/>
            <w:lang w:val="en-US"/>
          </w:rPr>
          <w:t>wwmarket</w:t>
        </w:r>
        <w:r w:rsidR="002A3919" w:rsidRPr="00FE3CCE">
          <w:rPr>
            <w:rStyle w:val="ab"/>
          </w:rPr>
          <w:t>.</w:t>
        </w:r>
        <w:r w:rsidR="002A3919" w:rsidRPr="00FE3CCE">
          <w:rPr>
            <w:rStyle w:val="ab"/>
            <w:lang w:val="en-US"/>
          </w:rPr>
          <w:t>ru</w:t>
        </w:r>
      </w:hyperlink>
      <w:r w:rsidR="002A3919">
        <w:t>. В случае нарушения данного условия, Владелец Торговой площадки имеет право взыскать с такого Партнера все понесенные в связи с данным нарушением убытки, в том числе в судебном порядке.</w:t>
      </w:r>
    </w:p>
    <w:p w14:paraId="1FCEF76A" w14:textId="7252739E" w:rsidR="00AA0492" w:rsidRDefault="00B47537" w:rsidP="00AA0492">
      <w:pPr>
        <w:pStyle w:val="11"/>
        <w:ind w:left="560" w:firstLine="20"/>
        <w:jc w:val="both"/>
        <w:rPr>
          <w:rStyle w:val="a3"/>
        </w:rPr>
      </w:pPr>
      <w:r>
        <w:rPr>
          <w:rStyle w:val="a3"/>
        </w:rPr>
        <w:t>Пользователь</w:t>
      </w:r>
      <w:r w:rsidR="00AA1FC0">
        <w:rPr>
          <w:rStyle w:val="a3"/>
        </w:rPr>
        <w:t xml:space="preserve"> или Партнер</w:t>
      </w:r>
      <w:r>
        <w:rPr>
          <w:rStyle w:val="a3"/>
        </w:rPr>
        <w:t>, не имеющий статуса Индивидуального п</w:t>
      </w:r>
      <w:r w:rsidR="00E02CFA">
        <w:rPr>
          <w:rStyle w:val="a3"/>
        </w:rPr>
        <w:t xml:space="preserve">редпринимателя или Самозанятого, </w:t>
      </w:r>
      <w:r>
        <w:rPr>
          <w:rStyle w:val="a3"/>
        </w:rPr>
        <w:t xml:space="preserve">вправе переводить </w:t>
      </w:r>
      <w:r w:rsidR="00E02CFA">
        <w:rPr>
          <w:rStyle w:val="a3"/>
        </w:rPr>
        <w:t>денежные средства с виртуального личного счета</w:t>
      </w:r>
      <w:r>
        <w:rPr>
          <w:rStyle w:val="a3"/>
        </w:rPr>
        <w:t xml:space="preserve"> на счет банковской карты только прин</w:t>
      </w:r>
      <w:r w:rsidR="00E02CFA">
        <w:rPr>
          <w:rStyle w:val="a3"/>
        </w:rPr>
        <w:t>яв условия данного Партнерского Соглашения</w:t>
      </w:r>
      <w:r>
        <w:rPr>
          <w:rStyle w:val="a3"/>
        </w:rPr>
        <w:t xml:space="preserve"> и пройдя</w:t>
      </w:r>
      <w:r w:rsidR="00E02CFA">
        <w:rPr>
          <w:rStyle w:val="a3"/>
        </w:rPr>
        <w:t xml:space="preserve"> регистрацию на платформе «Мои С</w:t>
      </w:r>
      <w:r>
        <w:rPr>
          <w:rStyle w:val="a3"/>
        </w:rPr>
        <w:t>амозанятые» пу</w:t>
      </w:r>
      <w:r w:rsidR="00E02CFA">
        <w:rPr>
          <w:rStyle w:val="a3"/>
        </w:rPr>
        <w:t>тем перехода Пользователем</w:t>
      </w:r>
      <w:r w:rsidR="00AA0492">
        <w:rPr>
          <w:rStyle w:val="a3"/>
        </w:rPr>
        <w:t xml:space="preserve"> или Партнером</w:t>
      </w:r>
      <w:r w:rsidR="00E02CFA">
        <w:rPr>
          <w:rStyle w:val="a3"/>
        </w:rPr>
        <w:t xml:space="preserve"> </w:t>
      </w:r>
      <w:r w:rsidR="00DF15DC">
        <w:rPr>
          <w:rStyle w:val="a3"/>
        </w:rPr>
        <w:t xml:space="preserve">по ссылке: </w:t>
      </w:r>
      <w:r w:rsidR="00DF15DC" w:rsidRPr="00DF15DC">
        <w:t>lk.yasam.biz/?id=Rve2eK</w:t>
      </w:r>
      <w:r w:rsidR="00E02CFA">
        <w:rPr>
          <w:rStyle w:val="a3"/>
        </w:rPr>
        <w:t xml:space="preserve"> появляющейся или размещенной Владельцем Торговой Площадки заранее, в личном кабинете на странице Виртуального личного счета.</w:t>
      </w:r>
    </w:p>
    <w:p w14:paraId="7FFB9764" w14:textId="57322DAF" w:rsidR="00AA0492" w:rsidRDefault="00AA0492" w:rsidP="00E829BB">
      <w:pPr>
        <w:pStyle w:val="11"/>
        <w:jc w:val="both"/>
        <w:rPr>
          <w:rStyle w:val="a3"/>
        </w:rPr>
      </w:pPr>
      <w:r>
        <w:rPr>
          <w:rStyle w:val="a3"/>
        </w:rPr>
        <w:t xml:space="preserve"> </w:t>
      </w:r>
      <w:r w:rsidRPr="00E829BB">
        <w:rPr>
          <w:rStyle w:val="a3"/>
          <w:b/>
        </w:rPr>
        <w:t>3.2.</w:t>
      </w:r>
      <w:r>
        <w:rPr>
          <w:rStyle w:val="a3"/>
        </w:rPr>
        <w:t xml:space="preserve">  Каждый Пользователь или Партнер имеет право приобрести Сертификат любого типа     представленного на Торговой Площадке, и получить соответствующее вознаграждение в виде Кэшбэка на Виртуальный личный счет, так же как это предусмотрено при покупке любого другого товара в соответствии с принятым маркетинг планом размещенным на сайте </w:t>
      </w:r>
      <w:hyperlink r:id="rId14" w:history="1">
        <w:r w:rsidR="00C624A6" w:rsidRPr="00C624A6">
          <w:rPr>
            <w:rStyle w:val="ab"/>
            <w:lang w:bidi="en-US"/>
          </w:rPr>
          <w:t>https</w:t>
        </w:r>
        <w:r w:rsidR="00C624A6" w:rsidRPr="00C624A6">
          <w:rPr>
            <w:rStyle w:val="ab"/>
          </w:rPr>
          <w:t>://</w:t>
        </w:r>
        <w:r w:rsidR="00C624A6" w:rsidRPr="00C624A6">
          <w:rPr>
            <w:rStyle w:val="ab"/>
            <w:lang w:bidi="en-US"/>
          </w:rPr>
          <w:t>wwmarket</w:t>
        </w:r>
        <w:r w:rsidR="00C624A6" w:rsidRPr="00C624A6">
          <w:rPr>
            <w:rStyle w:val="ab"/>
          </w:rPr>
          <w:t>.</w:t>
        </w:r>
        <w:r w:rsidR="00C624A6" w:rsidRPr="00C624A6">
          <w:rPr>
            <w:rStyle w:val="ab"/>
            <w:lang w:bidi="en-US"/>
          </w:rPr>
          <w:t>ru</w:t>
        </w:r>
      </w:hyperlink>
      <w:r w:rsidR="001E1957">
        <w:t xml:space="preserve">, а также дополнительные привилегии </w:t>
      </w:r>
      <w:r w:rsidR="00931578">
        <w:t>при формировании своей структуры.</w:t>
      </w:r>
    </w:p>
    <w:p w14:paraId="1D6A95F1" w14:textId="7EE594CC" w:rsidR="00AA0492" w:rsidRDefault="00AA0492" w:rsidP="00AA0492">
      <w:pPr>
        <w:pStyle w:val="11"/>
        <w:jc w:val="both"/>
      </w:pPr>
      <w:r w:rsidRPr="00E829BB">
        <w:rPr>
          <w:rStyle w:val="a3"/>
          <w:b/>
        </w:rPr>
        <w:t>3.2.1.</w:t>
      </w:r>
      <w:r>
        <w:rPr>
          <w:rStyle w:val="a3"/>
        </w:rPr>
        <w:t xml:space="preserve"> Каждый </w:t>
      </w:r>
      <w:r w:rsidR="002A3919">
        <w:rPr>
          <w:rStyle w:val="a3"/>
        </w:rPr>
        <w:t>Партнер имеет право привлекать в свою структуру Новых Партнеров в том числе и путем продажи им Сертификата любого типа и номинала, и получить за каждый проданный на Торговой площадке Сертификат соответс</w:t>
      </w:r>
      <w:r w:rsidR="00E829BB">
        <w:rPr>
          <w:rStyle w:val="a3"/>
        </w:rPr>
        <w:t xml:space="preserve">твующее вознаграждение. Величина вознаграждения и получаемые привилегии, описаны в карточке Сертификата размещенной на сайте </w:t>
      </w:r>
      <w:hyperlink r:id="rId15" w:history="1">
        <w:r w:rsidR="00E829BB" w:rsidRPr="00E829BB">
          <w:rPr>
            <w:rStyle w:val="ab"/>
          </w:rPr>
          <w:t>https://wwmarket.ru</w:t>
        </w:r>
      </w:hyperlink>
      <w:r w:rsidR="00E829BB">
        <w:t>, во вкладке «Купить Сертификат».</w:t>
      </w:r>
    </w:p>
    <w:p w14:paraId="76AE1026" w14:textId="77777777" w:rsidR="001E1957" w:rsidRDefault="001E1957" w:rsidP="00AA0492">
      <w:pPr>
        <w:pStyle w:val="11"/>
        <w:jc w:val="both"/>
      </w:pPr>
    </w:p>
    <w:p w14:paraId="23434933" w14:textId="77777777" w:rsidR="005C6948" w:rsidRDefault="005C6948" w:rsidP="00AA0492">
      <w:pPr>
        <w:pStyle w:val="11"/>
        <w:jc w:val="both"/>
      </w:pPr>
    </w:p>
    <w:p w14:paraId="675BEBFD" w14:textId="77777777" w:rsidR="005C6948" w:rsidRDefault="005C6948" w:rsidP="00AA0492">
      <w:pPr>
        <w:pStyle w:val="11"/>
        <w:jc w:val="both"/>
      </w:pPr>
    </w:p>
    <w:p w14:paraId="790EF0F4" w14:textId="45DC1A15" w:rsidR="002026DB" w:rsidRDefault="00E829BB" w:rsidP="00AA0492">
      <w:pPr>
        <w:pStyle w:val="11"/>
        <w:jc w:val="both"/>
      </w:pPr>
      <w:r w:rsidRPr="005C6948">
        <w:rPr>
          <w:b/>
        </w:rPr>
        <w:t>3.2.2.</w:t>
      </w:r>
      <w:r>
        <w:t xml:space="preserve"> Право на получение вознаграждения за продажу Сертификата в виде денежных сред</w:t>
      </w:r>
      <w:r w:rsidR="002026DB">
        <w:t>ств</w:t>
      </w:r>
      <w:r>
        <w:t>, доступно Партнерам имеющим статус Самозанятый или Индивидуальный Предприниматель. После получения данного вознаграждения</w:t>
      </w:r>
      <w:r w:rsidR="00931578">
        <w:t xml:space="preserve"> Партнер-</w:t>
      </w:r>
      <w:r>
        <w:t>Само</w:t>
      </w:r>
      <w:r w:rsidR="005C6948">
        <w:t>занятый предоставляет Чек пройдя регистрацию на платформе «Мои Самозанятые». Чек предоставляется за услугу</w:t>
      </w:r>
      <w:r w:rsidR="002026DB">
        <w:t xml:space="preserve"> по продвижению и продаже товаров Торговой площадки и развитию ее потребительской сети. В этом случае сумма причитающаяся Партнеру в качестве вознаграждения не зачисляется на Виртуальный личный счет Пользователя в виде Кэшбэка, а перечисляется на предоставленные реквизиты личного расчетного счета или банковскую карту. </w:t>
      </w:r>
    </w:p>
    <w:p w14:paraId="488A5A0F" w14:textId="4D3EBF58" w:rsidR="00E829BB" w:rsidRDefault="002026DB" w:rsidP="00AA0492">
      <w:pPr>
        <w:pStyle w:val="11"/>
        <w:jc w:val="both"/>
      </w:pPr>
      <w:r>
        <w:t xml:space="preserve"> </w:t>
      </w:r>
      <w:r w:rsidR="005C6948">
        <w:t>Акт в</w:t>
      </w:r>
      <w:r w:rsidR="00E829BB">
        <w:t>ыполненных Работ сторонами не</w:t>
      </w:r>
      <w:r w:rsidR="005C6948">
        <w:t xml:space="preserve"> составляется и не </w:t>
      </w:r>
      <w:r w:rsidR="00E829BB">
        <w:t>подписывается.</w:t>
      </w:r>
      <w:r w:rsidR="005C6948">
        <w:t xml:space="preserve"> </w:t>
      </w:r>
    </w:p>
    <w:p w14:paraId="07189C09" w14:textId="1C395CB8" w:rsidR="005C6948" w:rsidRDefault="005C6948" w:rsidP="00AA0492">
      <w:pPr>
        <w:pStyle w:val="11"/>
        <w:jc w:val="both"/>
        <w:rPr>
          <w:rStyle w:val="a3"/>
        </w:rPr>
      </w:pPr>
      <w:r w:rsidRPr="002026DB">
        <w:rPr>
          <w:b/>
        </w:rPr>
        <w:t>3.2.3.</w:t>
      </w:r>
      <w:r>
        <w:t xml:space="preserve"> Партнер не желающий получать статус Самозанятый и пройти необходимую для этого реги</w:t>
      </w:r>
      <w:r w:rsidR="00931578">
        <w:t>ст</w:t>
      </w:r>
      <w:r>
        <w:t>рацию, вознаграждение за продажу Сертификата получает в виде Кэшбэка на Виртуальный личный счет в своем Личном кабинете Пользователя</w:t>
      </w:r>
      <w:r w:rsidR="00931578">
        <w:t xml:space="preserve">, </w:t>
      </w:r>
      <w:r w:rsidR="00954258">
        <w:t>в размере и в соответствии с описанием в карточке Сертификата</w:t>
      </w:r>
      <w:r w:rsidR="00931578">
        <w:t xml:space="preserve">, </w:t>
      </w:r>
      <w:bookmarkStart w:id="14" w:name="_GoBack"/>
      <w:bookmarkEnd w:id="14"/>
      <w:r w:rsidR="00954258">
        <w:t xml:space="preserve">размещенном на сайте </w:t>
      </w:r>
      <w:hyperlink r:id="rId16" w:history="1">
        <w:r w:rsidR="00954258" w:rsidRPr="00954258">
          <w:rPr>
            <w:rStyle w:val="ab"/>
          </w:rPr>
          <w:t>https://wwmarket.ru</w:t>
        </w:r>
      </w:hyperlink>
      <w:r w:rsidR="00954258" w:rsidRPr="00954258">
        <w:t>, во вкладке «Купить Сертификат</w:t>
      </w:r>
      <w:r w:rsidR="00954258">
        <w:t>».</w:t>
      </w:r>
    </w:p>
    <w:p w14:paraId="61F6667C" w14:textId="77777777" w:rsidR="00AA0492" w:rsidRDefault="00AA0492">
      <w:pPr>
        <w:pStyle w:val="11"/>
        <w:ind w:left="560" w:firstLine="20"/>
        <w:jc w:val="both"/>
      </w:pPr>
    </w:p>
    <w:p w14:paraId="6076C699" w14:textId="77777777" w:rsidR="00D55656" w:rsidRDefault="00B47537">
      <w:pPr>
        <w:pStyle w:val="20"/>
        <w:keepNext/>
        <w:keepLines/>
        <w:numPr>
          <w:ilvl w:val="0"/>
          <w:numId w:val="12"/>
        </w:numPr>
        <w:tabs>
          <w:tab w:val="left" w:pos="308"/>
        </w:tabs>
        <w:spacing w:after="100"/>
        <w:rPr>
          <w:rStyle w:val="2"/>
          <w:b/>
          <w:bCs/>
        </w:rPr>
      </w:pPr>
      <w:bookmarkStart w:id="15" w:name="bookmark28"/>
      <w:r>
        <w:rPr>
          <w:rStyle w:val="2"/>
          <w:b/>
          <w:bCs/>
        </w:rPr>
        <w:t>Права, обязанности и ответственность Вин-Вин Маркета</w:t>
      </w:r>
      <w:bookmarkEnd w:id="15"/>
    </w:p>
    <w:p w14:paraId="47ADD3FE" w14:textId="77777777" w:rsidR="00D55656" w:rsidRDefault="00B47537">
      <w:pPr>
        <w:pStyle w:val="11"/>
        <w:numPr>
          <w:ilvl w:val="1"/>
          <w:numId w:val="12"/>
        </w:numPr>
        <w:tabs>
          <w:tab w:val="left" w:pos="593"/>
        </w:tabs>
        <w:ind w:left="560" w:hanging="560"/>
        <w:jc w:val="both"/>
      </w:pPr>
      <w:r>
        <w:rPr>
          <w:rStyle w:val="a3"/>
        </w:rPr>
        <w:t>Вин-Вин Маркет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Вин-Вин Маркет.</w:t>
      </w:r>
    </w:p>
    <w:p w14:paraId="72AA8D23" w14:textId="77777777" w:rsidR="00D55656" w:rsidRDefault="00B47537">
      <w:pPr>
        <w:pStyle w:val="11"/>
        <w:numPr>
          <w:ilvl w:val="1"/>
          <w:numId w:val="12"/>
        </w:numPr>
        <w:tabs>
          <w:tab w:val="left" w:pos="593"/>
        </w:tabs>
        <w:ind w:left="560" w:hanging="560"/>
        <w:jc w:val="both"/>
      </w:pPr>
      <w:r>
        <w:rPr>
          <w:rStyle w:val="a3"/>
        </w:rPr>
        <w:t>Решения Вин-Вин Маркет по всем вопросам, связанным с реализацией Программы, являются окончательными и не подлежащими пересмотру.</w:t>
      </w:r>
    </w:p>
    <w:p w14:paraId="13F57E10" w14:textId="6CF281DD" w:rsidR="00D55656" w:rsidRDefault="00B47537">
      <w:pPr>
        <w:pStyle w:val="11"/>
        <w:numPr>
          <w:ilvl w:val="1"/>
          <w:numId w:val="12"/>
        </w:numPr>
        <w:tabs>
          <w:tab w:val="left" w:pos="593"/>
        </w:tabs>
        <w:ind w:left="560" w:hanging="560"/>
        <w:jc w:val="both"/>
      </w:pPr>
      <w:r>
        <w:rPr>
          <w:rStyle w:val="a3"/>
        </w:rPr>
        <w:t xml:space="preserve">Вин-Вин Маркет на свое собственное усмотрение может запретить дальнейшее участие в Программе любому лицу, которое подделывает или извлекает выгоду из процесса </w:t>
      </w:r>
      <w:r w:rsidR="00CB1FE1">
        <w:rPr>
          <w:rStyle w:val="a3"/>
        </w:rPr>
        <w:t>.</w:t>
      </w:r>
      <w:r>
        <w:rPr>
          <w:rStyle w:val="a3"/>
        </w:rPr>
        <w:t>участия в Программе,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Программой.</w:t>
      </w:r>
    </w:p>
    <w:p w14:paraId="4BF1F983" w14:textId="77777777" w:rsidR="00D55656" w:rsidRDefault="00B47537">
      <w:pPr>
        <w:pStyle w:val="11"/>
        <w:numPr>
          <w:ilvl w:val="1"/>
          <w:numId w:val="12"/>
        </w:numPr>
        <w:tabs>
          <w:tab w:val="left" w:pos="523"/>
        </w:tabs>
        <w:ind w:left="580" w:hanging="580"/>
        <w:jc w:val="both"/>
      </w:pPr>
      <w:r>
        <w:rPr>
          <w:rStyle w:val="a3"/>
        </w:rPr>
        <w:t xml:space="preserve">Вин-Вин Маркет оставляет за собой право вносить изменения в настоящую Программу, в связи с чем, Пользователь обязуется отслеживать изменения, вносимые в Программу, размещенные на Торговой площадке по адресу </w:t>
      </w:r>
      <w:hyperlink r:id="rId17" w:history="1">
        <w:r>
          <w:rPr>
            <w:rStyle w:val="a3"/>
            <w:lang w:val="en-US" w:eastAsia="en-US" w:bidi="en-US"/>
          </w:rPr>
          <w:t>https</w:t>
        </w:r>
        <w:r w:rsidRPr="005818D9">
          <w:rPr>
            <w:rStyle w:val="a3"/>
            <w:lang w:eastAsia="en-US" w:bidi="en-US"/>
          </w:rPr>
          <w:t>://</w:t>
        </w:r>
        <w:r>
          <w:rPr>
            <w:rStyle w:val="a3"/>
            <w:lang w:val="en-US" w:eastAsia="en-US" w:bidi="en-US"/>
          </w:rPr>
          <w:t>wwmarket</w:t>
        </w:r>
      </w:hyperlink>
      <w:r w:rsidRPr="005818D9">
        <w:rPr>
          <w:rStyle w:val="a3"/>
          <w:lang w:eastAsia="en-US" w:bidi="en-US"/>
        </w:rPr>
        <w:t xml:space="preserve">. </w:t>
      </w:r>
      <w:r>
        <w:rPr>
          <w:rStyle w:val="a3"/>
        </w:rPr>
        <w:t>В случае внесения изменений в Программу Вин-Вин Маркет размещает на Торговой площадке соответствующее уведомление и измененный текст Программы не позднее, чем за 10 (десять) рабочих дней до даты вступления в силу. Условия новой Программы применяются к отношениям сторон после вступления в силу обновленной версии.</w:t>
      </w:r>
    </w:p>
    <w:p w14:paraId="1CFDFE4B" w14:textId="77777777" w:rsidR="00D55656" w:rsidRDefault="00B47537">
      <w:pPr>
        <w:pStyle w:val="11"/>
        <w:numPr>
          <w:ilvl w:val="1"/>
          <w:numId w:val="12"/>
        </w:numPr>
        <w:tabs>
          <w:tab w:val="left" w:pos="523"/>
          <w:tab w:val="left" w:pos="2102"/>
          <w:tab w:val="left" w:pos="3710"/>
          <w:tab w:val="left" w:pos="8746"/>
        </w:tabs>
        <w:spacing w:after="0"/>
        <w:ind w:left="580" w:hanging="580"/>
        <w:jc w:val="both"/>
      </w:pPr>
      <w:r>
        <w:rPr>
          <w:rStyle w:val="a3"/>
        </w:rPr>
        <w:t>Вин-Вин Маркет вправе досрочно в одностороннем порядке без предварительного уведомления Пользователя прекратить действие Правил и Программы путем размещения</w:t>
      </w:r>
      <w:r>
        <w:rPr>
          <w:rStyle w:val="a3"/>
        </w:rPr>
        <w:tab/>
        <w:t>информации</w:t>
      </w:r>
      <w:r>
        <w:rPr>
          <w:rStyle w:val="a3"/>
        </w:rPr>
        <w:tab/>
        <w:t>об этом на Торговой площадке по</w:t>
      </w:r>
      <w:r>
        <w:rPr>
          <w:rStyle w:val="a3"/>
        </w:rPr>
        <w:tab/>
        <w:t>адресу</w:t>
      </w:r>
    </w:p>
    <w:p w14:paraId="571145B5" w14:textId="77777777" w:rsidR="00D55656" w:rsidRDefault="00E829BB">
      <w:pPr>
        <w:pStyle w:val="11"/>
        <w:spacing w:after="0"/>
        <w:ind w:firstLine="580"/>
        <w:jc w:val="both"/>
      </w:pPr>
      <w:hyperlink r:id="rId18" w:history="1">
        <w:r w:rsidR="00B47537">
          <w:rPr>
            <w:rStyle w:val="a3"/>
            <w:u w:val="single"/>
            <w:lang w:val="en-US" w:eastAsia="en-US" w:bidi="en-US"/>
          </w:rPr>
          <w:t>https://wwmarket.ru</w:t>
        </w:r>
      </w:hyperlink>
      <w:r w:rsidR="00B47537">
        <w:rPr>
          <w:rStyle w:val="a3"/>
          <w:lang w:val="en-US" w:eastAsia="en-US" w:bidi="en-US"/>
        </w:rPr>
        <w:t>.</w:t>
      </w:r>
    </w:p>
    <w:sectPr w:rsidR="00D55656">
      <w:pgSz w:w="11900" w:h="16840"/>
      <w:pgMar w:top="1124" w:right="808" w:bottom="847" w:left="1522" w:header="696" w:footer="419"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FC18" w16cex:dateUtc="2023-03-14T10:58:00Z"/>
  <w16cex:commentExtensible w16cex:durableId="27BAFC5A" w16cex:dateUtc="2023-03-14T10:59:00Z"/>
  <w16cex:commentExtensible w16cex:durableId="27BDC093" w16cex:dateUtc="2023-03-16T13:21:00Z"/>
  <w16cex:commentExtensible w16cex:durableId="27BAFCC3" w16cex:dateUtc="2023-03-14T11:01:00Z"/>
  <w16cex:commentExtensible w16cex:durableId="27BAFF66" w16cex:dateUtc="2023-03-14T11:12:00Z"/>
  <w16cex:commentExtensible w16cex:durableId="27BB001C" w16cex:dateUtc="2023-03-14T11:15:00Z"/>
  <w16cex:commentExtensible w16cex:durableId="27BB02D7" w16cex:dateUtc="2023-03-14T11:27:00Z"/>
  <w16cex:commentExtensible w16cex:durableId="27BB02F3" w16cex:dateUtc="2023-03-14T11:28:00Z"/>
  <w16cex:commentExtensible w16cex:durableId="27BB0256" w16cex:dateUtc="2023-03-14T11:25:00Z"/>
  <w16cex:commentExtensible w16cex:durableId="27BB0243" w16cex:dateUtc="2023-03-14T11:25:00Z"/>
  <w16cex:commentExtensible w16cex:durableId="27BB02B7" w16cex:dateUtc="2023-03-14T11:27:00Z"/>
  <w16cex:commentExtensible w16cex:durableId="27BB02C7" w16cex:dateUtc="2023-03-14T11:27:00Z"/>
  <w16cex:commentExtensible w16cex:durableId="27BB0444" w16cex:dateUtc="2023-03-14T11:33:00Z"/>
  <w16cex:commentExtensible w16cex:durableId="27BB04ED" w16cex:dateUtc="2023-03-14T11:36:00Z"/>
  <w16cex:commentExtensible w16cex:durableId="27BB0578" w16cex:dateUtc="2023-03-14T11:38:00Z"/>
  <w16cex:commentExtensible w16cex:durableId="27BB059D" w16cex:dateUtc="2023-03-14T11:39:00Z"/>
  <w16cex:commentExtensible w16cex:durableId="27BDCC23" w16cex:dateUtc="2023-03-16T14:10:00Z"/>
  <w16cex:commentExtensible w16cex:durableId="27BB066E" w16cex:dateUtc="2023-03-14T11:42:00Z"/>
  <w16cex:commentExtensible w16cex:durableId="27BB0757" w16cex:dateUtc="2023-03-14T11:46:00Z"/>
  <w16cex:commentExtensible w16cex:durableId="27BB08F0" w16cex:dateUtc="2023-03-14T11:53:00Z"/>
  <w16cex:commentExtensible w16cex:durableId="27BDCCF5" w16cex:dateUtc="2023-03-16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ACD06" w16cid:durableId="27BAFC18"/>
  <w16cid:commentId w16cid:paraId="04711E90" w16cid:durableId="27BAFC5A"/>
  <w16cid:commentId w16cid:paraId="50D4ABA0" w16cid:durableId="27BDC056"/>
  <w16cid:commentId w16cid:paraId="0CD74C22" w16cid:durableId="27BDC093"/>
  <w16cid:commentId w16cid:paraId="4252884C" w16cid:durableId="27BAFCC3"/>
  <w16cid:commentId w16cid:paraId="3697A64E" w16cid:durableId="27BDC058"/>
  <w16cid:commentId w16cid:paraId="73406877" w16cid:durableId="27BAFF66"/>
  <w16cid:commentId w16cid:paraId="45DF8627" w16cid:durableId="27BDC05A"/>
  <w16cid:commentId w16cid:paraId="7DE1E113" w16cid:durableId="27BB001C"/>
  <w16cid:commentId w16cid:paraId="46FD8F22" w16cid:durableId="27BDC05C"/>
  <w16cid:commentId w16cid:paraId="6DF9EC1D" w16cid:durableId="27BB02D7"/>
  <w16cid:commentId w16cid:paraId="0FF09639" w16cid:durableId="27BB02F3"/>
  <w16cid:commentId w16cid:paraId="2EE31311" w16cid:durableId="27BB0256"/>
  <w16cid:commentId w16cid:paraId="758F9E6E" w16cid:durableId="27BB0243"/>
  <w16cid:commentId w16cid:paraId="0755FA24" w16cid:durableId="27BDC061"/>
  <w16cid:commentId w16cid:paraId="6F4CB2C0" w16cid:durableId="27BB02B7"/>
  <w16cid:commentId w16cid:paraId="629BE55D" w16cid:durableId="27BDC063"/>
  <w16cid:commentId w16cid:paraId="49C3A2ED" w16cid:durableId="27BB02C7"/>
  <w16cid:commentId w16cid:paraId="27AE9E28" w16cid:durableId="27BDC065"/>
  <w16cid:commentId w16cid:paraId="3203B695" w16cid:durableId="27BB0444"/>
  <w16cid:commentId w16cid:paraId="754E4337" w16cid:durableId="27BDC067"/>
  <w16cid:commentId w16cid:paraId="16387AA7" w16cid:durableId="27BB04ED"/>
  <w16cid:commentId w16cid:paraId="099444E1" w16cid:durableId="27BDC069"/>
  <w16cid:commentId w16cid:paraId="44872376" w16cid:durableId="27BB0578"/>
  <w16cid:commentId w16cid:paraId="20EA46E6" w16cid:durableId="27BDC06B"/>
  <w16cid:commentId w16cid:paraId="484712BF" w16cid:durableId="27BB059D"/>
  <w16cid:commentId w16cid:paraId="26444934" w16cid:durableId="27BDC06D"/>
  <w16cid:commentId w16cid:paraId="08C94263" w16cid:durableId="27BDCC23"/>
  <w16cid:commentId w16cid:paraId="481C8F2E" w16cid:durableId="27BB066E"/>
  <w16cid:commentId w16cid:paraId="1A828911" w16cid:durableId="27BDC06F"/>
  <w16cid:commentId w16cid:paraId="6BC3AE0E" w16cid:durableId="27BB0757"/>
  <w16cid:commentId w16cid:paraId="7B90E1AD" w16cid:durableId="27BDC071"/>
  <w16cid:commentId w16cid:paraId="7FDA243F" w16cid:durableId="27BB08F0"/>
  <w16cid:commentId w16cid:paraId="61F85774" w16cid:durableId="27BDC073"/>
  <w16cid:commentId w16cid:paraId="05A864E3" w16cid:durableId="27BDC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A6CA" w14:textId="77777777" w:rsidR="008D7430" w:rsidRDefault="008D7430">
      <w:r>
        <w:separator/>
      </w:r>
    </w:p>
  </w:endnote>
  <w:endnote w:type="continuationSeparator" w:id="0">
    <w:p w14:paraId="2BD8BD75" w14:textId="77777777" w:rsidR="008D7430" w:rsidRDefault="008D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6831" w14:textId="77777777" w:rsidR="008D7430" w:rsidRDefault="008D7430"/>
  </w:footnote>
  <w:footnote w:type="continuationSeparator" w:id="0">
    <w:p w14:paraId="6FF8E7B2" w14:textId="77777777" w:rsidR="008D7430" w:rsidRDefault="008D74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77B"/>
    <w:multiLevelType w:val="multilevel"/>
    <w:tmpl w:val="51466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33A50"/>
    <w:multiLevelType w:val="multilevel"/>
    <w:tmpl w:val="A9A0F12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A7E32"/>
    <w:multiLevelType w:val="multilevel"/>
    <w:tmpl w:val="1C7E6A14"/>
    <w:lvl w:ilvl="0">
      <w:start w:val="1"/>
      <w:numFmt w:val="bullet"/>
      <w:lvlText w:val="-"/>
      <w:lvlJc w:val="left"/>
      <w:rPr>
        <w:rFonts w:ascii="Calibri" w:eastAsia="Calibri" w:hAnsi="Calibri" w:cs="Calibri"/>
        <w:b w:val="0"/>
        <w:bCs w:val="0"/>
        <w:i w:val="0"/>
        <w:iCs w:val="0"/>
        <w:smallCaps w:val="0"/>
        <w:strike w:val="0"/>
        <w:color w:val="24242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4E2642"/>
    <w:multiLevelType w:val="multilevel"/>
    <w:tmpl w:val="EAC41740"/>
    <w:lvl w:ilvl="0">
      <w:start w:val="2"/>
      <w:numFmt w:val="decimal"/>
      <w:lvlText w:val="%1."/>
      <w:lvlJc w:val="left"/>
    </w:lvl>
    <w:lvl w:ilvl="1">
      <w:start w:val="1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263A6"/>
    <w:multiLevelType w:val="multilevel"/>
    <w:tmpl w:val="23CEE208"/>
    <w:lvl w:ilvl="0">
      <w:start w:val="1"/>
      <w:numFmt w:val="bullet"/>
      <w:lvlText w:val="-"/>
      <w:lvlJc w:val="left"/>
      <w:rPr>
        <w:rFonts w:ascii="Calibri" w:eastAsia="Calibri" w:hAnsi="Calibri" w:cs="Calibri"/>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D6885"/>
    <w:multiLevelType w:val="multilevel"/>
    <w:tmpl w:val="23FCE0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F06F31"/>
    <w:multiLevelType w:val="multilevel"/>
    <w:tmpl w:val="E21289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0918FF"/>
    <w:multiLevelType w:val="multilevel"/>
    <w:tmpl w:val="2DEC03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601158"/>
    <w:multiLevelType w:val="multilevel"/>
    <w:tmpl w:val="04522534"/>
    <w:lvl w:ilvl="0">
      <w:start w:val="3"/>
      <w:numFmt w:val="decimal"/>
      <w:lvlText w:val="%1."/>
      <w:lvlJc w:val="left"/>
      <w:rPr>
        <w:rFonts w:ascii="Calibri" w:eastAsia="Calibri" w:hAnsi="Calibri" w:cs="Calibri"/>
        <w:b/>
        <w:bCs/>
        <w:i w:val="0"/>
        <w:iCs w:val="0"/>
        <w:smallCaps w:val="0"/>
        <w:strike w:val="0"/>
        <w:color w:val="242424"/>
        <w:spacing w:val="0"/>
        <w:w w:val="100"/>
        <w:position w:val="0"/>
        <w:sz w:val="24"/>
        <w:szCs w:val="24"/>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242424"/>
        <w:spacing w:val="0"/>
        <w:w w:val="100"/>
        <w:position w:val="0"/>
        <w:sz w:val="24"/>
        <w:szCs w:val="24"/>
        <w:u w:val="none"/>
        <w:shd w:val="clear" w:color="auto" w:fill="auto"/>
        <w:lang w:val="ru-RU" w:eastAsia="ru-RU" w:bidi="ru-RU"/>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9828D1"/>
    <w:multiLevelType w:val="multilevel"/>
    <w:tmpl w:val="362C816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BC7B5A"/>
    <w:multiLevelType w:val="multilevel"/>
    <w:tmpl w:val="14626D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A062B2"/>
    <w:multiLevelType w:val="multilevel"/>
    <w:tmpl w:val="0430110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2"/>
  </w:num>
  <w:num w:numId="4">
    <w:abstractNumId w:val="6"/>
  </w:num>
  <w:num w:numId="5">
    <w:abstractNumId w:val="3"/>
  </w:num>
  <w:num w:numId="6">
    <w:abstractNumId w:val="8"/>
  </w:num>
  <w:num w:numId="7">
    <w:abstractNumId w:val="1"/>
  </w:num>
  <w:num w:numId="8">
    <w:abstractNumId w:val="7"/>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56"/>
    <w:rsid w:val="000A2B3B"/>
    <w:rsid w:val="00135412"/>
    <w:rsid w:val="001501C8"/>
    <w:rsid w:val="001D33E1"/>
    <w:rsid w:val="001E1957"/>
    <w:rsid w:val="002026DB"/>
    <w:rsid w:val="00204886"/>
    <w:rsid w:val="002524A5"/>
    <w:rsid w:val="002A3919"/>
    <w:rsid w:val="002F314D"/>
    <w:rsid w:val="00380159"/>
    <w:rsid w:val="003C73B5"/>
    <w:rsid w:val="003E4A3E"/>
    <w:rsid w:val="004926EF"/>
    <w:rsid w:val="00530312"/>
    <w:rsid w:val="005818D9"/>
    <w:rsid w:val="005960AD"/>
    <w:rsid w:val="005C6948"/>
    <w:rsid w:val="005D1C3B"/>
    <w:rsid w:val="005F79A1"/>
    <w:rsid w:val="006451C3"/>
    <w:rsid w:val="0068412A"/>
    <w:rsid w:val="007C12A8"/>
    <w:rsid w:val="007C228A"/>
    <w:rsid w:val="007D1195"/>
    <w:rsid w:val="00871563"/>
    <w:rsid w:val="008B40F6"/>
    <w:rsid w:val="008D7430"/>
    <w:rsid w:val="008F7C94"/>
    <w:rsid w:val="00931578"/>
    <w:rsid w:val="00954258"/>
    <w:rsid w:val="00A87D97"/>
    <w:rsid w:val="00AA0492"/>
    <w:rsid w:val="00AA1FC0"/>
    <w:rsid w:val="00B47537"/>
    <w:rsid w:val="00C1215C"/>
    <w:rsid w:val="00C624A6"/>
    <w:rsid w:val="00CB1FE1"/>
    <w:rsid w:val="00D51F47"/>
    <w:rsid w:val="00D55656"/>
    <w:rsid w:val="00D9011E"/>
    <w:rsid w:val="00D97274"/>
    <w:rsid w:val="00DF15DC"/>
    <w:rsid w:val="00E02CFA"/>
    <w:rsid w:val="00E829BB"/>
    <w:rsid w:val="00E967AC"/>
    <w:rsid w:val="00EC7255"/>
    <w:rsid w:val="00F66D3C"/>
    <w:rsid w:val="00FC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870"/>
  <w15:docId w15:val="{05220E64-149A-4CBD-8C5E-F338928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Calibri" w:eastAsia="Calibri" w:hAnsi="Calibri" w:cs="Calibri"/>
      <w:b w:val="0"/>
      <w:bCs w:val="0"/>
      <w:i w:val="0"/>
      <w:iCs w:val="0"/>
      <w:smallCaps w:val="0"/>
      <w:strike w:val="0"/>
      <w:sz w:val="44"/>
      <w:szCs w:val="44"/>
      <w:u w:val="none"/>
    </w:rPr>
  </w:style>
  <w:style w:type="character" w:customStyle="1" w:styleId="a3">
    <w:name w:val="Основной текст_"/>
    <w:basedOn w:val="a0"/>
    <w:link w:val="11"/>
    <w:rPr>
      <w:rFonts w:ascii="Calibri" w:eastAsia="Calibri" w:hAnsi="Calibri" w:cs="Calibri"/>
      <w:b w:val="0"/>
      <w:bCs w:val="0"/>
      <w:i w:val="0"/>
      <w:iCs w:val="0"/>
      <w:smallCaps w:val="0"/>
      <w:strike w:val="0"/>
      <w:u w:val="none"/>
    </w:rPr>
  </w:style>
  <w:style w:type="character" w:customStyle="1" w:styleId="2">
    <w:name w:val="Заголовок №2_"/>
    <w:basedOn w:val="a0"/>
    <w:link w:val="20"/>
    <w:rPr>
      <w:rFonts w:ascii="Calibri" w:eastAsia="Calibri" w:hAnsi="Calibri" w:cs="Calibri"/>
      <w:b/>
      <w:bCs/>
      <w:i w:val="0"/>
      <w:iCs w:val="0"/>
      <w:smallCaps w:val="0"/>
      <w:strike w:val="0"/>
      <w:u w:val="none"/>
    </w:rPr>
  </w:style>
  <w:style w:type="paragraph" w:customStyle="1" w:styleId="10">
    <w:name w:val="Заголовок №1"/>
    <w:basedOn w:val="a"/>
    <w:link w:val="1"/>
    <w:pPr>
      <w:spacing w:before="480" w:after="220"/>
      <w:jc w:val="center"/>
      <w:outlineLvl w:val="0"/>
    </w:pPr>
    <w:rPr>
      <w:rFonts w:ascii="Calibri" w:eastAsia="Calibri" w:hAnsi="Calibri" w:cs="Calibri"/>
      <w:sz w:val="44"/>
      <w:szCs w:val="44"/>
    </w:rPr>
  </w:style>
  <w:style w:type="paragraph" w:customStyle="1" w:styleId="11">
    <w:name w:val="Основной текст1"/>
    <w:basedOn w:val="a"/>
    <w:link w:val="a3"/>
    <w:pPr>
      <w:spacing w:after="100"/>
    </w:pPr>
    <w:rPr>
      <w:rFonts w:ascii="Calibri" w:eastAsia="Calibri" w:hAnsi="Calibri" w:cs="Calibri"/>
    </w:rPr>
  </w:style>
  <w:style w:type="paragraph" w:customStyle="1" w:styleId="20">
    <w:name w:val="Заголовок №2"/>
    <w:basedOn w:val="a"/>
    <w:link w:val="2"/>
    <w:pPr>
      <w:spacing w:after="170"/>
      <w:jc w:val="center"/>
      <w:outlineLvl w:val="1"/>
    </w:pPr>
    <w:rPr>
      <w:rFonts w:ascii="Calibri" w:eastAsia="Calibri" w:hAnsi="Calibri" w:cs="Calibri"/>
      <w:b/>
      <w:bCs/>
    </w:rPr>
  </w:style>
  <w:style w:type="character" w:styleId="a4">
    <w:name w:val="annotation reference"/>
    <w:basedOn w:val="a0"/>
    <w:uiPriority w:val="99"/>
    <w:semiHidden/>
    <w:unhideWhenUsed/>
    <w:rsid w:val="005818D9"/>
    <w:rPr>
      <w:sz w:val="16"/>
      <w:szCs w:val="16"/>
    </w:rPr>
  </w:style>
  <w:style w:type="paragraph" w:styleId="a5">
    <w:name w:val="annotation text"/>
    <w:basedOn w:val="a"/>
    <w:link w:val="a6"/>
    <w:uiPriority w:val="99"/>
    <w:unhideWhenUsed/>
    <w:rsid w:val="005818D9"/>
    <w:rPr>
      <w:sz w:val="20"/>
      <w:szCs w:val="20"/>
    </w:rPr>
  </w:style>
  <w:style w:type="character" w:customStyle="1" w:styleId="a6">
    <w:name w:val="Текст примечания Знак"/>
    <w:basedOn w:val="a0"/>
    <w:link w:val="a5"/>
    <w:uiPriority w:val="99"/>
    <w:rsid w:val="005818D9"/>
    <w:rPr>
      <w:color w:val="000000"/>
      <w:sz w:val="20"/>
      <w:szCs w:val="20"/>
    </w:rPr>
  </w:style>
  <w:style w:type="paragraph" w:styleId="a7">
    <w:name w:val="annotation subject"/>
    <w:basedOn w:val="a5"/>
    <w:next w:val="a5"/>
    <w:link w:val="a8"/>
    <w:uiPriority w:val="99"/>
    <w:semiHidden/>
    <w:unhideWhenUsed/>
    <w:rsid w:val="005818D9"/>
    <w:rPr>
      <w:b/>
      <w:bCs/>
    </w:rPr>
  </w:style>
  <w:style w:type="character" w:customStyle="1" w:styleId="a8">
    <w:name w:val="Тема примечания Знак"/>
    <w:basedOn w:val="a6"/>
    <w:link w:val="a7"/>
    <w:uiPriority w:val="99"/>
    <w:semiHidden/>
    <w:rsid w:val="005818D9"/>
    <w:rPr>
      <w:b/>
      <w:bCs/>
      <w:color w:val="000000"/>
      <w:sz w:val="20"/>
      <w:szCs w:val="20"/>
    </w:rPr>
  </w:style>
  <w:style w:type="paragraph" w:styleId="a9">
    <w:name w:val="Balloon Text"/>
    <w:basedOn w:val="a"/>
    <w:link w:val="aa"/>
    <w:uiPriority w:val="99"/>
    <w:semiHidden/>
    <w:unhideWhenUsed/>
    <w:rsid w:val="0068412A"/>
    <w:rPr>
      <w:rFonts w:ascii="Segoe UI" w:hAnsi="Segoe UI" w:cs="Segoe UI"/>
      <w:sz w:val="18"/>
      <w:szCs w:val="18"/>
    </w:rPr>
  </w:style>
  <w:style w:type="character" w:customStyle="1" w:styleId="aa">
    <w:name w:val="Текст выноски Знак"/>
    <w:basedOn w:val="a0"/>
    <w:link w:val="a9"/>
    <w:uiPriority w:val="99"/>
    <w:semiHidden/>
    <w:rsid w:val="0068412A"/>
    <w:rPr>
      <w:rFonts w:ascii="Segoe UI" w:hAnsi="Segoe UI" w:cs="Segoe UI"/>
      <w:color w:val="000000"/>
      <w:sz w:val="18"/>
      <w:szCs w:val="18"/>
    </w:rPr>
  </w:style>
  <w:style w:type="character" w:styleId="ab">
    <w:name w:val="Hyperlink"/>
    <w:basedOn w:val="a0"/>
    <w:uiPriority w:val="99"/>
    <w:unhideWhenUsed/>
    <w:rsid w:val="00D51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zm@wwmarket.ru" TargetMode="External"/><Relationship Id="rId13" Type="http://schemas.openxmlformats.org/officeDocument/2006/relationships/hyperlink" Target="mailto:azm@wwmarket.ru" TargetMode="External"/><Relationship Id="rId18" Type="http://schemas.openxmlformats.org/officeDocument/2006/relationships/hyperlink" Target="https://wwmarket.ru"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market.ru" TargetMode="External"/><Relationship Id="rId12" Type="http://schemas.openxmlformats.org/officeDocument/2006/relationships/hyperlink" Target="https://wwmarket.ru" TargetMode="External"/><Relationship Id="rId17" Type="http://schemas.openxmlformats.org/officeDocument/2006/relationships/hyperlink" Target="https://wwmarket" TargetMode="External"/><Relationship Id="rId2" Type="http://schemas.openxmlformats.org/officeDocument/2006/relationships/styles" Target="styles.xml"/><Relationship Id="rId16" Type="http://schemas.openxmlformats.org/officeDocument/2006/relationships/hyperlink" Target="https://wwmarke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m@wwmarket.ru" TargetMode="External"/><Relationship Id="rId5" Type="http://schemas.openxmlformats.org/officeDocument/2006/relationships/footnotes" Target="footnotes.xml"/><Relationship Id="rId15" Type="http://schemas.openxmlformats.org/officeDocument/2006/relationships/hyperlink" Target="https://wwmarket.ru" TargetMode="External"/><Relationship Id="rId10" Type="http://schemas.openxmlformats.org/officeDocument/2006/relationships/hyperlink" Target="https://wwmarke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market.ru" TargetMode="External"/><Relationship Id="rId14" Type="http://schemas.openxmlformats.org/officeDocument/2006/relationships/hyperlink" Target="https://wwmarket.ru"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Глебова</dc:creator>
  <cp:keywords/>
  <cp:lastModifiedBy>Артур Мусаев</cp:lastModifiedBy>
  <cp:revision>2</cp:revision>
  <dcterms:created xsi:type="dcterms:W3CDTF">2023-04-13T11:43:00Z</dcterms:created>
  <dcterms:modified xsi:type="dcterms:W3CDTF">2023-04-13T11:43:00Z</dcterms:modified>
</cp:coreProperties>
</file>